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D3" w:rsidRDefault="008210D3" w:rsidP="00387814">
      <w:pPr>
        <w:spacing w:after="113"/>
        <w:ind w:left="5167" w:firstLine="497"/>
        <w:jc w:val="center"/>
        <w:rPr>
          <w:rFonts w:ascii="Times New Roman" w:eastAsia="Times New Roman" w:hAnsi="Times New Roman" w:cs="Times New Roman"/>
          <w:b/>
          <w:sz w:val="24"/>
        </w:rPr>
      </w:pPr>
    </w:p>
    <w:p w:rsidR="009C712A" w:rsidRPr="00387814" w:rsidRDefault="009C712A" w:rsidP="00387814">
      <w:pPr>
        <w:spacing w:after="113"/>
        <w:ind w:left="5167" w:firstLine="497"/>
        <w:jc w:val="center"/>
        <w:rPr>
          <w:rFonts w:ascii="Times New Roman" w:eastAsia="Times New Roman" w:hAnsi="Times New Roman" w:cs="Times New Roman"/>
          <w:b/>
          <w:sz w:val="24"/>
        </w:rPr>
      </w:pPr>
    </w:p>
    <w:p w:rsidR="008210D3" w:rsidRDefault="00252AA9">
      <w:pPr>
        <w:pBdr>
          <w:top w:val="single" w:sz="4" w:space="0" w:color="000000"/>
          <w:left w:val="single" w:sz="4" w:space="0" w:color="000000"/>
          <w:bottom w:val="single" w:sz="4" w:space="0" w:color="000000"/>
          <w:right w:val="single" w:sz="4" w:space="0" w:color="000000"/>
        </w:pBdr>
        <w:spacing w:after="0" w:line="238" w:lineRule="auto"/>
        <w:ind w:left="607" w:right="273" w:hanging="367"/>
      </w:pPr>
      <w:r>
        <w:rPr>
          <w:rFonts w:ascii="Times New Roman" w:eastAsia="Times New Roman" w:hAnsi="Times New Roman" w:cs="Times New Roman"/>
          <w:b/>
          <w:sz w:val="24"/>
        </w:rPr>
        <w:t>PROCES-VERBAL DES DELIBERATIONS DU CONSEIL MUNICIPAL DE LA COMMUNE DE BILTZHEIM DE LA SEANCE DU</w:t>
      </w:r>
      <w:r w:rsidR="00DB2A43">
        <w:rPr>
          <w:rFonts w:ascii="Times New Roman" w:eastAsia="Times New Roman" w:hAnsi="Times New Roman" w:cs="Times New Roman"/>
          <w:b/>
          <w:sz w:val="24"/>
        </w:rPr>
        <w:t xml:space="preserve"> </w:t>
      </w:r>
      <w:r w:rsidR="00445C97">
        <w:rPr>
          <w:rFonts w:ascii="Times New Roman" w:eastAsia="Times New Roman" w:hAnsi="Times New Roman" w:cs="Times New Roman"/>
          <w:b/>
          <w:sz w:val="24"/>
        </w:rPr>
        <w:t xml:space="preserve">27 </w:t>
      </w:r>
      <w:r w:rsidR="00B1205E">
        <w:rPr>
          <w:rFonts w:ascii="Times New Roman" w:eastAsia="Times New Roman" w:hAnsi="Times New Roman" w:cs="Times New Roman"/>
          <w:b/>
          <w:sz w:val="24"/>
        </w:rPr>
        <w:t>MARS</w:t>
      </w:r>
      <w:r w:rsidR="0020229C">
        <w:rPr>
          <w:rFonts w:ascii="Times New Roman" w:eastAsia="Times New Roman" w:hAnsi="Times New Roman" w:cs="Times New Roman"/>
          <w:b/>
          <w:sz w:val="24"/>
        </w:rPr>
        <w:t xml:space="preserve"> 2023</w:t>
      </w:r>
      <w:r>
        <w:rPr>
          <w:rFonts w:ascii="Times New Roman" w:eastAsia="Times New Roman" w:hAnsi="Times New Roman" w:cs="Times New Roman"/>
          <w:b/>
          <w:sz w:val="24"/>
        </w:rPr>
        <w:t xml:space="preserve"> </w:t>
      </w:r>
    </w:p>
    <w:p w:rsidR="008210D3" w:rsidRDefault="00252AA9">
      <w:pPr>
        <w:pBdr>
          <w:top w:val="single" w:sz="4" w:space="0" w:color="000000"/>
          <w:left w:val="single" w:sz="4" w:space="0" w:color="000000"/>
          <w:bottom w:val="single" w:sz="4" w:space="0" w:color="000000"/>
          <w:right w:val="single" w:sz="4" w:space="0" w:color="000000"/>
        </w:pBdr>
        <w:spacing w:after="104"/>
        <w:ind w:left="240" w:right="273"/>
        <w:jc w:val="center"/>
      </w:pPr>
      <w:r>
        <w:rPr>
          <w:rFonts w:ascii="Times New Roman" w:eastAsia="Times New Roman" w:hAnsi="Times New Roman" w:cs="Times New Roman"/>
          <w:b/>
          <w:sz w:val="14"/>
        </w:rPr>
        <w:t xml:space="preserve"> </w:t>
      </w:r>
    </w:p>
    <w:p w:rsidR="008210D3" w:rsidRPr="006E5111" w:rsidRDefault="00252AA9">
      <w:pPr>
        <w:spacing w:after="0"/>
        <w:ind w:right="1011"/>
        <w:jc w:val="center"/>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pPr>
        <w:spacing w:after="0"/>
        <w:ind w:right="315"/>
        <w:jc w:val="center"/>
        <w:rPr>
          <w:rFonts w:asciiTheme="minorHAnsi" w:hAnsiTheme="minorHAnsi" w:cstheme="minorHAnsi"/>
        </w:rPr>
      </w:pPr>
      <w:r w:rsidRPr="006E5111">
        <w:rPr>
          <w:rFonts w:asciiTheme="minorHAnsi" w:eastAsia="Times New Roman" w:hAnsiTheme="minorHAnsi" w:cstheme="minorHAnsi"/>
          <w:b/>
          <w:i/>
        </w:rPr>
        <w:t xml:space="preserve">Sous la présidence de Monsieur Gilbert VONAU, Maire </w:t>
      </w:r>
    </w:p>
    <w:p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p>
    <w:p w:rsidR="008210D3" w:rsidRPr="006E5111" w:rsidRDefault="00252AA9" w:rsidP="00974EBC">
      <w:pPr>
        <w:spacing w:after="7" w:line="249" w:lineRule="auto"/>
        <w:ind w:left="-5" w:right="-1" w:hanging="10"/>
        <w:rPr>
          <w:rFonts w:asciiTheme="minorHAnsi" w:hAnsiTheme="minorHAnsi" w:cstheme="minorHAnsi"/>
        </w:rPr>
      </w:pPr>
      <w:r w:rsidRPr="006E5111">
        <w:rPr>
          <w:rFonts w:asciiTheme="minorHAnsi" w:eastAsia="Times New Roman" w:hAnsiTheme="minorHAnsi" w:cstheme="minorHAnsi"/>
        </w:rPr>
        <w:t xml:space="preserve">Monsieur le Maire souhaite la </w:t>
      </w:r>
      <w:r w:rsidR="00EB7FEF">
        <w:rPr>
          <w:rFonts w:asciiTheme="minorHAnsi" w:eastAsia="Times New Roman" w:hAnsiTheme="minorHAnsi" w:cstheme="minorHAnsi"/>
        </w:rPr>
        <w:t xml:space="preserve">bienvenue à tous les membres. Le quorum étant atteint, Monsieur le Maire </w:t>
      </w:r>
      <w:r w:rsidRPr="006E5111">
        <w:rPr>
          <w:rFonts w:asciiTheme="minorHAnsi" w:eastAsia="Times New Roman" w:hAnsiTheme="minorHAnsi" w:cstheme="minorHAnsi"/>
        </w:rPr>
        <w:t xml:space="preserve">ouvre la séance à 20 heures. </w:t>
      </w:r>
    </w:p>
    <w:p w:rsidR="008210D3" w:rsidRPr="006E5111" w:rsidRDefault="00252AA9">
      <w:pPr>
        <w:spacing w:after="0"/>
        <w:rPr>
          <w:rFonts w:asciiTheme="minorHAnsi" w:hAnsiTheme="minorHAnsi" w:cstheme="minorHAnsi"/>
        </w:rPr>
      </w:pPr>
      <w:r w:rsidRPr="006E5111">
        <w:rPr>
          <w:rFonts w:asciiTheme="minorHAnsi" w:eastAsia="Times New Roman" w:hAnsiTheme="minorHAnsi" w:cstheme="minorHAnsi"/>
        </w:rPr>
        <w:t xml:space="preserve"> </w:t>
      </w:r>
      <w:r w:rsidRPr="006E5111">
        <w:rPr>
          <w:rFonts w:asciiTheme="minorHAnsi" w:eastAsia="Times New Roman" w:hAnsiTheme="minorHAnsi" w:cstheme="minorHAnsi"/>
          <w:b/>
        </w:rPr>
        <w:t xml:space="preserve"> </w:t>
      </w:r>
    </w:p>
    <w:p w:rsidR="008210D3" w:rsidRDefault="00252AA9" w:rsidP="006E5111">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Date de la convocation :</w:t>
      </w:r>
      <w:r w:rsidRPr="006E5111">
        <w:rPr>
          <w:rFonts w:asciiTheme="minorHAnsi" w:eastAsia="Times New Roman" w:hAnsiTheme="minorHAnsi" w:cstheme="minorHAnsi"/>
        </w:rPr>
        <w:t xml:space="preserve"> </w:t>
      </w:r>
      <w:r w:rsidR="00275D17">
        <w:rPr>
          <w:rFonts w:asciiTheme="minorHAnsi" w:eastAsia="Times New Roman" w:hAnsiTheme="minorHAnsi" w:cstheme="minorHAnsi"/>
        </w:rPr>
        <w:t xml:space="preserve">22 </w:t>
      </w:r>
      <w:r w:rsidR="008E0254">
        <w:rPr>
          <w:rFonts w:asciiTheme="minorHAnsi" w:eastAsia="Times New Roman" w:hAnsiTheme="minorHAnsi" w:cstheme="minorHAnsi"/>
        </w:rPr>
        <w:t>mars</w:t>
      </w:r>
      <w:r w:rsidR="00275D17">
        <w:rPr>
          <w:rFonts w:asciiTheme="minorHAnsi" w:eastAsia="Times New Roman" w:hAnsiTheme="minorHAnsi" w:cstheme="minorHAnsi"/>
        </w:rPr>
        <w:t xml:space="preserve"> </w:t>
      </w:r>
      <w:r w:rsidR="00B52342">
        <w:rPr>
          <w:rFonts w:asciiTheme="minorHAnsi" w:eastAsia="Times New Roman" w:hAnsiTheme="minorHAnsi" w:cstheme="minorHAnsi"/>
        </w:rPr>
        <w:t>2023</w:t>
      </w:r>
      <w:r w:rsidR="00C505D3" w:rsidRPr="006E5111">
        <w:rPr>
          <w:rFonts w:asciiTheme="minorHAnsi" w:eastAsia="Times New Roman" w:hAnsiTheme="minorHAnsi" w:cstheme="minorHAnsi"/>
        </w:rPr>
        <w:t xml:space="preserve"> </w:t>
      </w:r>
    </w:p>
    <w:p w:rsidR="009F0320" w:rsidRPr="006E5111" w:rsidRDefault="009F0320" w:rsidP="006E5111">
      <w:pPr>
        <w:spacing w:after="0" w:line="249" w:lineRule="auto"/>
        <w:ind w:left="-5" w:right="304" w:hanging="10"/>
        <w:contextualSpacing/>
        <w:rPr>
          <w:rFonts w:asciiTheme="minorHAnsi" w:eastAsia="Times New Roman" w:hAnsiTheme="minorHAnsi" w:cstheme="minorHAnsi"/>
        </w:rPr>
      </w:pPr>
    </w:p>
    <w:p w:rsidR="008E0254" w:rsidRPr="00896B87" w:rsidRDefault="008E0254" w:rsidP="008E0254">
      <w:pPr>
        <w:rPr>
          <w:rFonts w:ascii="Calibri Light" w:hAnsi="Calibri Light" w:cs="Calibri Light"/>
          <w:b/>
          <w:sz w:val="20"/>
          <w:szCs w:val="20"/>
        </w:rPr>
      </w:pPr>
      <w:r w:rsidRPr="00896B87">
        <w:rPr>
          <w:rFonts w:ascii="Calibri Light" w:hAnsi="Calibri Light" w:cs="Calibri Light"/>
          <w:b/>
          <w:sz w:val="20"/>
          <w:szCs w:val="20"/>
        </w:rPr>
        <w:t>MEMBRES PRESENTS :</w:t>
      </w:r>
    </w:p>
    <w:p w:rsidR="008E0254" w:rsidRPr="00896B87" w:rsidRDefault="008E0254" w:rsidP="008E0254">
      <w:pPr>
        <w:rPr>
          <w:rFonts w:ascii="Calibri Light" w:hAnsi="Calibri Light" w:cs="Calibri Light"/>
          <w:sz w:val="20"/>
          <w:szCs w:val="20"/>
        </w:rPr>
      </w:pPr>
      <w:r w:rsidRPr="00896B87">
        <w:rPr>
          <w:rFonts w:ascii="Calibri Light" w:hAnsi="Calibri Light" w:cs="Calibri Light"/>
          <w:sz w:val="20"/>
          <w:szCs w:val="20"/>
        </w:rPr>
        <w:t xml:space="preserve">M. Gilbert VONAU (Maire) – Mmes - Marie Josée MEYER - Aurélie </w:t>
      </w:r>
      <w:r>
        <w:rPr>
          <w:rFonts w:ascii="Calibri Light" w:hAnsi="Calibri Light" w:cs="Calibri Light"/>
          <w:sz w:val="20"/>
          <w:szCs w:val="20"/>
        </w:rPr>
        <w:t>GASPER</w:t>
      </w:r>
      <w:r w:rsidRPr="00896B87">
        <w:rPr>
          <w:rFonts w:ascii="Calibri Light" w:hAnsi="Calibri Light" w:cs="Calibri Light"/>
          <w:sz w:val="20"/>
          <w:szCs w:val="20"/>
        </w:rPr>
        <w:t xml:space="preserve"> - </w:t>
      </w:r>
      <w:r>
        <w:rPr>
          <w:rFonts w:ascii="Calibri Light" w:hAnsi="Calibri Light" w:cs="Calibri Light"/>
          <w:sz w:val="20"/>
          <w:szCs w:val="20"/>
        </w:rPr>
        <w:t xml:space="preserve">- </w:t>
      </w:r>
      <w:r w:rsidRPr="00896B87">
        <w:rPr>
          <w:rFonts w:ascii="Calibri Light" w:hAnsi="Calibri Light" w:cs="Calibri Light"/>
          <w:sz w:val="20"/>
          <w:szCs w:val="20"/>
        </w:rPr>
        <w:t xml:space="preserve">Lydie ORMANCEY-TANCREDI </w:t>
      </w:r>
      <w:r>
        <w:rPr>
          <w:rFonts w:ascii="Calibri Light" w:hAnsi="Calibri Light" w:cs="Calibri Light"/>
          <w:sz w:val="20"/>
          <w:szCs w:val="20"/>
        </w:rPr>
        <w:t xml:space="preserve">- </w:t>
      </w:r>
      <w:r w:rsidRPr="00896B87">
        <w:rPr>
          <w:rFonts w:ascii="Calibri Light" w:hAnsi="Calibri Light" w:cs="Calibri Light"/>
          <w:sz w:val="20"/>
          <w:szCs w:val="20"/>
        </w:rPr>
        <w:t>Jessika MACCARI - -– MM -</w:t>
      </w:r>
      <w:r>
        <w:rPr>
          <w:rFonts w:ascii="Calibri Light" w:hAnsi="Calibri Light" w:cs="Calibri Light"/>
          <w:sz w:val="20"/>
          <w:szCs w:val="20"/>
        </w:rPr>
        <w:t>R</w:t>
      </w:r>
      <w:r w:rsidRPr="00896B87">
        <w:rPr>
          <w:rFonts w:ascii="Calibri Light" w:hAnsi="Calibri Light" w:cs="Calibri Light"/>
          <w:sz w:val="20"/>
          <w:szCs w:val="20"/>
        </w:rPr>
        <w:t xml:space="preserve">oger CANE </w:t>
      </w:r>
      <w:r>
        <w:rPr>
          <w:rFonts w:ascii="Calibri Light" w:hAnsi="Calibri Light" w:cs="Calibri Light"/>
          <w:sz w:val="20"/>
          <w:szCs w:val="20"/>
        </w:rPr>
        <w:t xml:space="preserve">- </w:t>
      </w:r>
      <w:r w:rsidRPr="00896B87">
        <w:rPr>
          <w:rFonts w:ascii="Calibri Light" w:hAnsi="Calibri Light" w:cs="Calibri Light"/>
          <w:sz w:val="20"/>
          <w:szCs w:val="20"/>
        </w:rPr>
        <w:t>Mathieu BINTZ</w:t>
      </w:r>
      <w:r>
        <w:rPr>
          <w:rFonts w:ascii="Calibri Light" w:hAnsi="Calibri Light" w:cs="Calibri Light"/>
          <w:sz w:val="20"/>
          <w:szCs w:val="20"/>
        </w:rPr>
        <w:t xml:space="preserve">  </w:t>
      </w:r>
      <w:r w:rsidRPr="00896B87">
        <w:rPr>
          <w:rFonts w:ascii="Calibri Light" w:hAnsi="Calibri Light" w:cs="Calibri Light"/>
          <w:sz w:val="20"/>
          <w:szCs w:val="20"/>
        </w:rPr>
        <w:t>- François RINALDI</w:t>
      </w:r>
    </w:p>
    <w:p w:rsidR="008E0254" w:rsidRPr="00896B87" w:rsidRDefault="008E0254" w:rsidP="008E0254">
      <w:pPr>
        <w:jc w:val="both"/>
        <w:rPr>
          <w:rFonts w:ascii="Calibri Light" w:eastAsia="MS Mincho" w:hAnsi="Calibri Light" w:cs="Calibri Light"/>
          <w:sz w:val="20"/>
          <w:szCs w:val="20"/>
        </w:rPr>
      </w:pPr>
      <w:r w:rsidRPr="00896B87">
        <w:rPr>
          <w:rFonts w:ascii="Calibri Light" w:hAnsi="Calibri Light" w:cs="Calibri Light"/>
          <w:b/>
          <w:sz w:val="20"/>
          <w:szCs w:val="20"/>
        </w:rPr>
        <w:t>A</w:t>
      </w:r>
      <w:r>
        <w:rPr>
          <w:rFonts w:ascii="Calibri Light" w:hAnsi="Calibri Light" w:cs="Calibri Light"/>
          <w:b/>
          <w:sz w:val="20"/>
          <w:szCs w:val="20"/>
        </w:rPr>
        <w:t xml:space="preserve">bsents excusés et représentés : </w:t>
      </w:r>
      <w:r>
        <w:rPr>
          <w:rFonts w:ascii="Calibri Light" w:hAnsi="Calibri Light" w:cs="Calibri Light"/>
          <w:sz w:val="20"/>
          <w:szCs w:val="20"/>
        </w:rPr>
        <w:t xml:space="preserve">Mme </w:t>
      </w:r>
      <w:r w:rsidRPr="00896B87">
        <w:rPr>
          <w:rFonts w:ascii="Calibri Light" w:hAnsi="Calibri Light" w:cs="Calibri Light"/>
          <w:sz w:val="20"/>
          <w:szCs w:val="20"/>
        </w:rPr>
        <w:t>Rose CESAR</w:t>
      </w:r>
      <w:r>
        <w:rPr>
          <w:rFonts w:ascii="Calibri Light" w:hAnsi="Calibri Light" w:cs="Calibri Light"/>
          <w:sz w:val="20"/>
          <w:szCs w:val="20"/>
        </w:rPr>
        <w:t>- Mme</w:t>
      </w:r>
      <w:r w:rsidRPr="004E26F1">
        <w:rPr>
          <w:rFonts w:ascii="Calibri Light" w:hAnsi="Calibri Light" w:cs="Calibri Light"/>
          <w:sz w:val="20"/>
          <w:szCs w:val="20"/>
        </w:rPr>
        <w:t xml:space="preserve"> </w:t>
      </w:r>
      <w:r w:rsidRPr="00896B87">
        <w:rPr>
          <w:rFonts w:ascii="Calibri Light" w:hAnsi="Calibri Light" w:cs="Calibri Light"/>
          <w:sz w:val="20"/>
          <w:szCs w:val="20"/>
        </w:rPr>
        <w:t>Maria PEDRO</w:t>
      </w:r>
      <w:r>
        <w:rPr>
          <w:rFonts w:ascii="Calibri Light" w:hAnsi="Calibri Light" w:cs="Calibri Light"/>
          <w:sz w:val="20"/>
          <w:szCs w:val="20"/>
        </w:rPr>
        <w:t xml:space="preserve"> (procuration à Mme ORMANCEY TANCREDI)</w:t>
      </w:r>
      <w:r w:rsidRPr="004E26F1">
        <w:rPr>
          <w:rFonts w:ascii="Calibri Light" w:hAnsi="Calibri Light" w:cs="Calibri Light"/>
          <w:sz w:val="20"/>
          <w:szCs w:val="20"/>
        </w:rPr>
        <w:t xml:space="preserve"> </w:t>
      </w:r>
      <w:r>
        <w:rPr>
          <w:rFonts w:ascii="Calibri Light" w:hAnsi="Calibri Light" w:cs="Calibri Light"/>
          <w:sz w:val="20"/>
          <w:szCs w:val="20"/>
        </w:rPr>
        <w:t xml:space="preserve">– M. </w:t>
      </w:r>
      <w:r w:rsidRPr="00896B87">
        <w:rPr>
          <w:rFonts w:ascii="Calibri Light" w:hAnsi="Calibri Light" w:cs="Calibri Light"/>
          <w:sz w:val="20"/>
          <w:szCs w:val="20"/>
        </w:rPr>
        <w:t xml:space="preserve">Jean GRAFF </w:t>
      </w:r>
      <w:r>
        <w:rPr>
          <w:rFonts w:ascii="Calibri Light" w:hAnsi="Calibri Light" w:cs="Calibri Light"/>
          <w:sz w:val="20"/>
          <w:szCs w:val="20"/>
        </w:rPr>
        <w:t>(procuration à M. VONAU)</w:t>
      </w:r>
    </w:p>
    <w:p w:rsidR="00D10963" w:rsidRPr="006E5111" w:rsidRDefault="00D10963" w:rsidP="00E4269F">
      <w:pPr>
        <w:spacing w:after="0" w:line="240" w:lineRule="auto"/>
        <w:jc w:val="both"/>
        <w:rPr>
          <w:rFonts w:asciiTheme="minorHAnsi" w:eastAsia="MS Mincho" w:hAnsiTheme="minorHAnsi" w:cstheme="minorHAnsi"/>
        </w:rPr>
      </w:pPr>
    </w:p>
    <w:p w:rsidR="00C505D3" w:rsidRPr="006E5111" w:rsidRDefault="00252AA9" w:rsidP="00F56FE5">
      <w:pPr>
        <w:spacing w:after="0" w:line="249" w:lineRule="auto"/>
        <w:ind w:left="-5" w:right="304" w:hanging="10"/>
        <w:contextualSpacing/>
        <w:rPr>
          <w:rFonts w:asciiTheme="minorHAnsi" w:eastAsia="Times New Roman" w:hAnsiTheme="minorHAnsi" w:cstheme="minorHAnsi"/>
        </w:rPr>
      </w:pPr>
      <w:r w:rsidRPr="006E5111">
        <w:rPr>
          <w:rFonts w:asciiTheme="minorHAnsi" w:eastAsia="Times New Roman" w:hAnsiTheme="minorHAnsi" w:cstheme="minorHAnsi"/>
          <w:b/>
        </w:rPr>
        <w:t xml:space="preserve">Le secrétaire de séance : </w:t>
      </w:r>
      <w:r w:rsidR="00C505D3" w:rsidRPr="006E5111">
        <w:rPr>
          <w:rFonts w:asciiTheme="minorHAnsi" w:eastAsia="Times New Roman" w:hAnsiTheme="minorHAnsi" w:cstheme="minorHAnsi"/>
        </w:rPr>
        <w:t xml:space="preserve">Mme </w:t>
      </w:r>
      <w:r w:rsidR="0020229C">
        <w:rPr>
          <w:rFonts w:asciiTheme="minorHAnsi" w:eastAsia="Times New Roman" w:hAnsiTheme="minorHAnsi" w:cstheme="minorHAnsi"/>
        </w:rPr>
        <w:t>Marie Josée MEYER</w:t>
      </w:r>
    </w:p>
    <w:p w:rsidR="008210D3" w:rsidRPr="006E5111" w:rsidRDefault="00252AA9" w:rsidP="00F56FE5">
      <w:pPr>
        <w:spacing w:after="0" w:line="249" w:lineRule="auto"/>
        <w:ind w:left="-5" w:right="304" w:hanging="10"/>
        <w:contextualSpacing/>
        <w:rPr>
          <w:rFonts w:asciiTheme="minorHAnsi" w:hAnsiTheme="minorHAnsi" w:cstheme="minorHAnsi"/>
        </w:rPr>
      </w:pPr>
      <w:r w:rsidRPr="006E5111">
        <w:rPr>
          <w:rFonts w:asciiTheme="minorHAnsi" w:eastAsia="Times New Roman" w:hAnsiTheme="minorHAnsi" w:cstheme="minorHAnsi"/>
        </w:rPr>
        <w:t xml:space="preserve"> </w:t>
      </w:r>
    </w:p>
    <w:p w:rsidR="008210D3" w:rsidRPr="002C460B" w:rsidRDefault="00252AA9" w:rsidP="002C460B">
      <w:pPr>
        <w:spacing w:after="0" w:line="240" w:lineRule="auto"/>
        <w:ind w:left="10" w:right="314" w:hanging="10"/>
        <w:contextualSpacing/>
        <w:jc w:val="center"/>
        <w:rPr>
          <w:rFonts w:asciiTheme="minorHAnsi" w:hAnsiTheme="minorHAnsi" w:cstheme="minorHAnsi"/>
          <w:sz w:val="20"/>
          <w:szCs w:val="20"/>
        </w:rPr>
      </w:pPr>
      <w:r w:rsidRPr="002C460B">
        <w:rPr>
          <w:rFonts w:asciiTheme="minorHAnsi" w:eastAsia="Times New Roman" w:hAnsiTheme="minorHAnsi" w:cstheme="minorHAnsi"/>
          <w:b/>
          <w:sz w:val="20"/>
          <w:szCs w:val="20"/>
        </w:rPr>
        <w:t xml:space="preserve">ORDRE DU JOUR : </w:t>
      </w:r>
    </w:p>
    <w:p w:rsidR="008210D3" w:rsidRPr="00A32B0A" w:rsidRDefault="00252AA9" w:rsidP="00CB1CD9">
      <w:pPr>
        <w:spacing w:after="0" w:line="240" w:lineRule="auto"/>
        <w:ind w:right="252"/>
        <w:jc w:val="center"/>
        <w:rPr>
          <w:rFonts w:asciiTheme="minorHAnsi" w:hAnsiTheme="minorHAnsi" w:cstheme="minorHAnsi"/>
          <w:sz w:val="20"/>
          <w:szCs w:val="20"/>
        </w:rPr>
      </w:pPr>
      <w:r w:rsidRPr="00A32B0A">
        <w:rPr>
          <w:rFonts w:asciiTheme="minorHAnsi" w:eastAsia="Times New Roman" w:hAnsiTheme="minorHAnsi" w:cstheme="minorHAnsi"/>
          <w:b/>
          <w:sz w:val="20"/>
          <w:szCs w:val="20"/>
        </w:rPr>
        <w:t xml:space="preserve"> </w:t>
      </w:r>
    </w:p>
    <w:p w:rsidR="008E0254" w:rsidRPr="008E0254" w:rsidRDefault="008E0254" w:rsidP="008E0254">
      <w:pPr>
        <w:spacing w:after="0" w:line="240" w:lineRule="auto"/>
        <w:jc w:val="both"/>
        <w:rPr>
          <w:b/>
          <w:sz w:val="20"/>
          <w:szCs w:val="20"/>
        </w:rPr>
      </w:pPr>
      <w:r w:rsidRPr="008E0254">
        <w:rPr>
          <w:b/>
          <w:sz w:val="20"/>
          <w:szCs w:val="20"/>
        </w:rPr>
        <w:t>1) Approbation du procès-verbal de la  séance   du 27 février 2023</w:t>
      </w:r>
    </w:p>
    <w:p w:rsidR="008E0254" w:rsidRPr="008E0254" w:rsidRDefault="008E0254" w:rsidP="008E0254">
      <w:pPr>
        <w:spacing w:after="0" w:line="240" w:lineRule="auto"/>
        <w:jc w:val="both"/>
        <w:rPr>
          <w:b/>
          <w:sz w:val="20"/>
          <w:szCs w:val="20"/>
        </w:rPr>
      </w:pPr>
      <w:r w:rsidRPr="008E0254">
        <w:rPr>
          <w:b/>
          <w:sz w:val="20"/>
          <w:szCs w:val="20"/>
        </w:rPr>
        <w:t>2) Désignation du secrétaire de séance</w:t>
      </w:r>
    </w:p>
    <w:p w:rsidR="008E0254" w:rsidRPr="008E0254" w:rsidRDefault="008E0254" w:rsidP="008E0254">
      <w:pPr>
        <w:spacing w:after="0" w:line="240" w:lineRule="auto"/>
        <w:jc w:val="both"/>
        <w:rPr>
          <w:b/>
          <w:sz w:val="20"/>
          <w:szCs w:val="20"/>
        </w:rPr>
      </w:pPr>
      <w:r w:rsidRPr="008E0254">
        <w:rPr>
          <w:b/>
          <w:sz w:val="20"/>
          <w:szCs w:val="20"/>
        </w:rPr>
        <w:t xml:space="preserve">3) Compte rendu sur utilisation des délégations de compétence, </w:t>
      </w:r>
    </w:p>
    <w:p w:rsidR="008E0254" w:rsidRPr="008E0254" w:rsidRDefault="008E0254" w:rsidP="008E0254">
      <w:pPr>
        <w:spacing w:after="0" w:line="240" w:lineRule="auto"/>
        <w:jc w:val="both"/>
        <w:rPr>
          <w:i/>
          <w:sz w:val="20"/>
          <w:szCs w:val="20"/>
        </w:rPr>
      </w:pPr>
      <w:r w:rsidRPr="008E0254">
        <w:rPr>
          <w:b/>
          <w:sz w:val="20"/>
          <w:szCs w:val="20"/>
        </w:rPr>
        <w:t xml:space="preserve">4) Festival Auto moto 2023, </w:t>
      </w:r>
      <w:r w:rsidRPr="008E0254">
        <w:rPr>
          <w:i/>
          <w:sz w:val="20"/>
          <w:szCs w:val="20"/>
        </w:rPr>
        <w:t>examen des demandes formulées par l’association et avis</w:t>
      </w:r>
    </w:p>
    <w:p w:rsidR="008E0254" w:rsidRPr="008E0254" w:rsidRDefault="008E0254" w:rsidP="008E0254">
      <w:pPr>
        <w:spacing w:after="0" w:line="240" w:lineRule="auto"/>
        <w:jc w:val="both"/>
        <w:rPr>
          <w:b/>
          <w:sz w:val="20"/>
          <w:szCs w:val="20"/>
        </w:rPr>
      </w:pPr>
      <w:r w:rsidRPr="008E0254">
        <w:rPr>
          <w:b/>
          <w:sz w:val="20"/>
          <w:szCs w:val="20"/>
        </w:rPr>
        <w:t xml:space="preserve">5) Compte administratif 2022, </w:t>
      </w:r>
      <w:r w:rsidRPr="008E0254">
        <w:rPr>
          <w:i/>
          <w:sz w:val="20"/>
          <w:szCs w:val="20"/>
        </w:rPr>
        <w:t>examen en vue d’approbation</w:t>
      </w:r>
    </w:p>
    <w:p w:rsidR="008E0254" w:rsidRPr="008E0254" w:rsidRDefault="008E0254" w:rsidP="008E0254">
      <w:pPr>
        <w:spacing w:after="0" w:line="240" w:lineRule="auto"/>
        <w:jc w:val="both"/>
        <w:rPr>
          <w:i/>
          <w:sz w:val="20"/>
          <w:szCs w:val="20"/>
        </w:rPr>
      </w:pPr>
      <w:r w:rsidRPr="008E0254">
        <w:rPr>
          <w:b/>
          <w:sz w:val="20"/>
          <w:szCs w:val="20"/>
        </w:rPr>
        <w:t xml:space="preserve">6) Compte de gestion 2022, </w:t>
      </w:r>
      <w:r w:rsidRPr="008E0254">
        <w:rPr>
          <w:i/>
          <w:sz w:val="20"/>
          <w:szCs w:val="20"/>
        </w:rPr>
        <w:t>examen en vue de validation</w:t>
      </w:r>
    </w:p>
    <w:p w:rsidR="008E0254" w:rsidRPr="008E0254" w:rsidRDefault="008E0254" w:rsidP="008E0254">
      <w:pPr>
        <w:spacing w:after="0" w:line="240" w:lineRule="auto"/>
        <w:jc w:val="both"/>
        <w:rPr>
          <w:b/>
          <w:sz w:val="20"/>
          <w:szCs w:val="20"/>
        </w:rPr>
      </w:pPr>
      <w:r w:rsidRPr="008E0254">
        <w:rPr>
          <w:b/>
          <w:sz w:val="20"/>
          <w:szCs w:val="20"/>
        </w:rPr>
        <w:t>7) Comptes 2022,</w:t>
      </w:r>
    </w:p>
    <w:p w:rsidR="008E0254" w:rsidRPr="008E0254" w:rsidRDefault="008E0254" w:rsidP="008E0254">
      <w:pPr>
        <w:spacing w:after="0" w:line="240" w:lineRule="auto"/>
        <w:jc w:val="both"/>
        <w:rPr>
          <w:b/>
          <w:i/>
          <w:sz w:val="20"/>
          <w:szCs w:val="20"/>
        </w:rPr>
      </w:pPr>
      <w:r w:rsidRPr="008E0254">
        <w:rPr>
          <w:b/>
          <w:sz w:val="20"/>
          <w:szCs w:val="20"/>
        </w:rPr>
        <w:t xml:space="preserve">   a)    </w:t>
      </w:r>
      <w:r w:rsidRPr="008E0254">
        <w:rPr>
          <w:i/>
          <w:sz w:val="20"/>
          <w:szCs w:val="20"/>
        </w:rPr>
        <w:t>affectation des résultats</w:t>
      </w:r>
    </w:p>
    <w:p w:rsidR="008E0254" w:rsidRPr="008E0254" w:rsidRDefault="008E0254" w:rsidP="008E0254">
      <w:pPr>
        <w:spacing w:after="0" w:line="240" w:lineRule="auto"/>
        <w:jc w:val="both"/>
        <w:rPr>
          <w:i/>
          <w:sz w:val="20"/>
          <w:szCs w:val="20"/>
        </w:rPr>
      </w:pPr>
      <w:r w:rsidRPr="008E0254">
        <w:rPr>
          <w:b/>
          <w:i/>
          <w:sz w:val="20"/>
          <w:szCs w:val="20"/>
        </w:rPr>
        <w:t xml:space="preserve">    </w:t>
      </w:r>
      <w:r w:rsidRPr="008E0254">
        <w:rPr>
          <w:b/>
          <w:sz w:val="20"/>
          <w:szCs w:val="20"/>
        </w:rPr>
        <w:t>b)</w:t>
      </w:r>
      <w:r w:rsidRPr="008E0254">
        <w:rPr>
          <w:b/>
          <w:i/>
          <w:sz w:val="20"/>
          <w:szCs w:val="20"/>
        </w:rPr>
        <w:t xml:space="preserve">   </w:t>
      </w:r>
      <w:r w:rsidRPr="008E0254">
        <w:rPr>
          <w:i/>
          <w:sz w:val="20"/>
          <w:szCs w:val="20"/>
        </w:rPr>
        <w:t>Examen du Tableau des indemnités versées aux élus en 2022</w:t>
      </w:r>
    </w:p>
    <w:p w:rsidR="008E0254" w:rsidRPr="008E0254" w:rsidRDefault="008E0254" w:rsidP="008E0254">
      <w:pPr>
        <w:spacing w:after="0" w:line="240" w:lineRule="auto"/>
        <w:rPr>
          <w:i/>
          <w:sz w:val="20"/>
          <w:szCs w:val="20"/>
        </w:rPr>
      </w:pPr>
      <w:r w:rsidRPr="008E0254">
        <w:rPr>
          <w:b/>
          <w:sz w:val="20"/>
          <w:szCs w:val="20"/>
        </w:rPr>
        <w:t xml:space="preserve">8) BUDGET  2023, Taxes foncière bâtie et non bâtie, taxe d’habitation;    </w:t>
      </w:r>
      <w:r w:rsidRPr="008E0254">
        <w:rPr>
          <w:i/>
          <w:sz w:val="20"/>
          <w:szCs w:val="20"/>
        </w:rPr>
        <w:t>Examiner  la proposition budgétaire, débattre,  amender si nécessaire et voter.</w:t>
      </w:r>
    </w:p>
    <w:p w:rsidR="008E0254" w:rsidRPr="008E0254" w:rsidRDefault="008E0254" w:rsidP="008E0254">
      <w:pPr>
        <w:spacing w:after="0" w:line="240" w:lineRule="auto"/>
        <w:rPr>
          <w:i/>
          <w:sz w:val="20"/>
          <w:szCs w:val="20"/>
        </w:rPr>
      </w:pPr>
      <w:r w:rsidRPr="008E0254">
        <w:rPr>
          <w:b/>
          <w:sz w:val="20"/>
          <w:szCs w:val="20"/>
        </w:rPr>
        <w:t xml:space="preserve">9) BUDGET  2023, </w:t>
      </w:r>
      <w:r w:rsidRPr="008E0254">
        <w:rPr>
          <w:i/>
          <w:sz w:val="20"/>
          <w:szCs w:val="20"/>
        </w:rPr>
        <w:t>Examiner  la proposition budgétaire élaborée par l’exécutif, débattre,  amender si nécessaire et voter.</w:t>
      </w:r>
    </w:p>
    <w:p w:rsidR="008E0254" w:rsidRPr="008E0254" w:rsidRDefault="008E0254" w:rsidP="008E0254">
      <w:pPr>
        <w:spacing w:after="0" w:line="240" w:lineRule="auto"/>
        <w:rPr>
          <w:i/>
          <w:sz w:val="20"/>
          <w:szCs w:val="20"/>
        </w:rPr>
      </w:pPr>
      <w:r w:rsidRPr="008E0254">
        <w:rPr>
          <w:b/>
          <w:sz w:val="20"/>
          <w:szCs w:val="20"/>
        </w:rPr>
        <w:t xml:space="preserve">10) Jeunes licenciés sportif, </w:t>
      </w:r>
      <w:r w:rsidRPr="008E0254">
        <w:rPr>
          <w:i/>
          <w:sz w:val="20"/>
          <w:szCs w:val="20"/>
        </w:rPr>
        <w:t>examen d’une demande de soutien financier et suite à donner.</w:t>
      </w:r>
    </w:p>
    <w:p w:rsidR="008E0254" w:rsidRPr="008E0254" w:rsidRDefault="008E0254" w:rsidP="008E0254">
      <w:pPr>
        <w:spacing w:after="0" w:line="240" w:lineRule="auto"/>
        <w:rPr>
          <w:i/>
          <w:sz w:val="20"/>
          <w:szCs w:val="20"/>
        </w:rPr>
      </w:pPr>
      <w:r w:rsidRPr="008E0254">
        <w:rPr>
          <w:b/>
          <w:sz w:val="20"/>
          <w:szCs w:val="20"/>
        </w:rPr>
        <w:t xml:space="preserve">11) Plateau ralentisseur au croisement RD8 I et rues de Colmar et du Gehren,   </w:t>
      </w:r>
      <w:r w:rsidRPr="008E0254">
        <w:rPr>
          <w:i/>
          <w:sz w:val="20"/>
          <w:szCs w:val="20"/>
        </w:rPr>
        <w:t>valider une</w:t>
      </w:r>
      <w:r w:rsidRPr="008E0254">
        <w:rPr>
          <w:b/>
          <w:sz w:val="20"/>
          <w:szCs w:val="20"/>
        </w:rPr>
        <w:t xml:space="preserve"> </w:t>
      </w:r>
      <w:r w:rsidRPr="008E0254">
        <w:rPr>
          <w:i/>
          <w:sz w:val="20"/>
          <w:szCs w:val="20"/>
        </w:rPr>
        <w:t>demande de participation financière de la 3 CHR à travers le fond de concours.</w:t>
      </w:r>
    </w:p>
    <w:p w:rsidR="008E0254" w:rsidRPr="008E0254" w:rsidRDefault="008E0254" w:rsidP="008E0254">
      <w:pPr>
        <w:spacing w:after="0" w:line="240" w:lineRule="auto"/>
        <w:rPr>
          <w:i/>
          <w:sz w:val="20"/>
          <w:szCs w:val="20"/>
        </w:rPr>
      </w:pPr>
      <w:r w:rsidRPr="008E0254">
        <w:rPr>
          <w:b/>
          <w:sz w:val="20"/>
          <w:szCs w:val="20"/>
        </w:rPr>
        <w:t xml:space="preserve">12) Espace Horizons, </w:t>
      </w:r>
      <w:r w:rsidRPr="008E0254">
        <w:rPr>
          <w:i/>
          <w:sz w:val="20"/>
          <w:szCs w:val="20"/>
        </w:rPr>
        <w:t>examen du devis complémentaire pour climatisation de la petite salle et suite à donner.</w:t>
      </w:r>
    </w:p>
    <w:p w:rsidR="008E0254" w:rsidRPr="008E0254" w:rsidRDefault="008E0254" w:rsidP="008E0254">
      <w:pPr>
        <w:spacing w:after="0" w:line="240" w:lineRule="auto"/>
        <w:rPr>
          <w:i/>
          <w:sz w:val="20"/>
          <w:szCs w:val="20"/>
        </w:rPr>
      </w:pPr>
      <w:r w:rsidRPr="008E0254">
        <w:rPr>
          <w:b/>
          <w:sz w:val="20"/>
          <w:szCs w:val="20"/>
        </w:rPr>
        <w:t>13) Droit de préemption</w:t>
      </w:r>
      <w:r w:rsidRPr="008E0254">
        <w:rPr>
          <w:i/>
          <w:sz w:val="20"/>
          <w:szCs w:val="20"/>
        </w:rPr>
        <w:t>, concerne une dépendance rue de Rouffach.</w:t>
      </w:r>
    </w:p>
    <w:p w:rsidR="008E0254" w:rsidRPr="008E0254" w:rsidRDefault="008E0254" w:rsidP="008E0254">
      <w:pPr>
        <w:spacing w:after="0" w:line="240" w:lineRule="auto"/>
        <w:rPr>
          <w:i/>
          <w:sz w:val="20"/>
          <w:szCs w:val="20"/>
        </w:rPr>
      </w:pPr>
      <w:r w:rsidRPr="008E0254">
        <w:rPr>
          <w:b/>
          <w:sz w:val="20"/>
          <w:szCs w:val="20"/>
        </w:rPr>
        <w:t xml:space="preserve">14) Intercommunalité, </w:t>
      </w:r>
      <w:r w:rsidRPr="008E0254">
        <w:rPr>
          <w:i/>
          <w:sz w:val="20"/>
          <w:szCs w:val="20"/>
        </w:rPr>
        <w:t xml:space="preserve"> SIS, SCOT,  SIEPI,  COM </w:t>
      </w:r>
      <w:proofErr w:type="spellStart"/>
      <w:r w:rsidRPr="008E0254">
        <w:rPr>
          <w:i/>
          <w:sz w:val="20"/>
          <w:szCs w:val="20"/>
        </w:rPr>
        <w:t>COM</w:t>
      </w:r>
      <w:proofErr w:type="spellEnd"/>
      <w:r w:rsidRPr="008E0254">
        <w:rPr>
          <w:i/>
          <w:sz w:val="20"/>
          <w:szCs w:val="20"/>
        </w:rPr>
        <w:t>,</w:t>
      </w:r>
    </w:p>
    <w:p w:rsidR="008E0254" w:rsidRPr="008E0254" w:rsidRDefault="008E0254" w:rsidP="008E0254">
      <w:pPr>
        <w:spacing w:after="0" w:line="240" w:lineRule="auto"/>
        <w:rPr>
          <w:i/>
          <w:sz w:val="20"/>
          <w:szCs w:val="20"/>
        </w:rPr>
      </w:pPr>
      <w:r w:rsidRPr="008E0254">
        <w:rPr>
          <w:b/>
          <w:sz w:val="20"/>
          <w:szCs w:val="20"/>
        </w:rPr>
        <w:t xml:space="preserve">15)  Chemin rural </w:t>
      </w:r>
      <w:proofErr w:type="spellStart"/>
      <w:r w:rsidRPr="008E0254">
        <w:rPr>
          <w:b/>
          <w:sz w:val="20"/>
          <w:szCs w:val="20"/>
        </w:rPr>
        <w:t>Hardtweg</w:t>
      </w:r>
      <w:proofErr w:type="spellEnd"/>
      <w:r w:rsidRPr="008E0254">
        <w:rPr>
          <w:b/>
          <w:sz w:val="20"/>
          <w:szCs w:val="20"/>
        </w:rPr>
        <w:t xml:space="preserve"> (en forêt), </w:t>
      </w:r>
      <w:r w:rsidRPr="008E0254">
        <w:rPr>
          <w:i/>
          <w:sz w:val="20"/>
          <w:szCs w:val="20"/>
        </w:rPr>
        <w:t>élargissement de l’enrobé, explications    et décision pour demander l’autorisation de défrichement sur une largeur de 1mètres.</w:t>
      </w:r>
    </w:p>
    <w:p w:rsidR="008E0254" w:rsidRPr="008E0254" w:rsidRDefault="008E0254" w:rsidP="008E0254">
      <w:pPr>
        <w:spacing w:after="0" w:line="240" w:lineRule="auto"/>
        <w:ind w:right="-142"/>
        <w:jc w:val="both"/>
        <w:rPr>
          <w:i/>
          <w:sz w:val="20"/>
          <w:szCs w:val="20"/>
        </w:rPr>
      </w:pPr>
      <w:r w:rsidRPr="008E0254">
        <w:rPr>
          <w:b/>
          <w:sz w:val="20"/>
          <w:szCs w:val="20"/>
        </w:rPr>
        <w:t xml:space="preserve">16) Contrat de territoire proposé par la CEA, </w:t>
      </w:r>
      <w:r w:rsidRPr="008E0254">
        <w:rPr>
          <w:i/>
          <w:sz w:val="20"/>
          <w:szCs w:val="20"/>
        </w:rPr>
        <w:t>Explication, examen, débat et décision.</w:t>
      </w:r>
    </w:p>
    <w:p w:rsidR="008E0254" w:rsidRPr="008E0254" w:rsidRDefault="008E0254" w:rsidP="008E0254">
      <w:pPr>
        <w:spacing w:after="0" w:line="240" w:lineRule="auto"/>
        <w:jc w:val="both"/>
        <w:rPr>
          <w:b/>
          <w:sz w:val="20"/>
          <w:szCs w:val="20"/>
        </w:rPr>
      </w:pPr>
      <w:r w:rsidRPr="008E0254">
        <w:rPr>
          <w:b/>
          <w:sz w:val="20"/>
          <w:szCs w:val="20"/>
        </w:rPr>
        <w:t>17) Divers</w:t>
      </w:r>
    </w:p>
    <w:p w:rsidR="00BB28BA" w:rsidRPr="004E446E" w:rsidRDefault="00BB28BA" w:rsidP="004E446E">
      <w:pPr>
        <w:spacing w:after="0" w:line="240" w:lineRule="auto"/>
        <w:ind w:left="-5" w:hanging="10"/>
        <w:rPr>
          <w:rFonts w:ascii="Times New Roman" w:hAnsi="Times New Roman" w:cs="Times New Roman"/>
          <w:b/>
        </w:rPr>
      </w:pPr>
    </w:p>
    <w:p w:rsidR="00275D17" w:rsidRDefault="00252AA9" w:rsidP="00275D17">
      <w:pPr>
        <w:spacing w:after="0" w:line="240" w:lineRule="auto"/>
        <w:ind w:left="-5" w:hanging="10"/>
        <w:rPr>
          <w:rFonts w:ascii="Times New Roman" w:eastAsia="Times New Roman" w:hAnsi="Times New Roman" w:cs="Times New Roman"/>
          <w:b/>
          <w:u w:val="single" w:color="000000"/>
        </w:rPr>
      </w:pPr>
      <w:r w:rsidRPr="004E446E">
        <w:rPr>
          <w:rFonts w:ascii="Times New Roman" w:eastAsia="Times New Roman" w:hAnsi="Times New Roman" w:cs="Times New Roman"/>
          <w:b/>
          <w:u w:val="single" w:color="000000"/>
        </w:rPr>
        <w:t xml:space="preserve">POINT N° 1 – APPROBATION DU PROCES-VERBAL DE LA SEANCE DU </w:t>
      </w:r>
      <w:r w:rsidR="008E0254">
        <w:rPr>
          <w:rFonts w:ascii="Times New Roman" w:eastAsia="Times New Roman" w:hAnsi="Times New Roman" w:cs="Times New Roman"/>
          <w:b/>
          <w:u w:val="single" w:color="000000"/>
        </w:rPr>
        <w:t>27 FEVRIER</w:t>
      </w:r>
      <w:r w:rsidR="00275D17">
        <w:rPr>
          <w:rFonts w:ascii="Times New Roman" w:eastAsia="Times New Roman" w:hAnsi="Times New Roman" w:cs="Times New Roman"/>
          <w:b/>
          <w:u w:val="single" w:color="000000"/>
        </w:rPr>
        <w:t xml:space="preserve"> 2023</w:t>
      </w:r>
    </w:p>
    <w:p w:rsidR="008210D3" w:rsidRPr="004E446E" w:rsidRDefault="008E0254" w:rsidP="00275D17">
      <w:pPr>
        <w:spacing w:after="0" w:line="240" w:lineRule="auto"/>
        <w:ind w:left="-5" w:hanging="10"/>
        <w:rPr>
          <w:rFonts w:ascii="Times New Roman" w:hAnsi="Times New Roman" w:cs="Times New Roman"/>
        </w:rPr>
      </w:pPr>
      <w:r>
        <w:rPr>
          <w:rFonts w:ascii="Times New Roman" w:eastAsia="Times New Roman" w:hAnsi="Times New Roman" w:cs="Times New Roman"/>
        </w:rPr>
        <w:t>Ce point est remis à une séance ultérieure.</w:t>
      </w:r>
    </w:p>
    <w:p w:rsidR="008210D3" w:rsidRPr="004E446E" w:rsidRDefault="00252AA9" w:rsidP="004E446E">
      <w:pPr>
        <w:spacing w:after="0" w:line="240" w:lineRule="auto"/>
        <w:rPr>
          <w:rFonts w:ascii="Times New Roman" w:hAnsi="Times New Roman" w:cs="Times New Roman"/>
        </w:rPr>
      </w:pPr>
      <w:r w:rsidRPr="004E446E">
        <w:rPr>
          <w:rFonts w:ascii="Times New Roman" w:eastAsia="Times New Roman" w:hAnsi="Times New Roman" w:cs="Times New Roman"/>
        </w:rPr>
        <w:lastRenderedPageBreak/>
        <w:t xml:space="preserve"> </w:t>
      </w:r>
    </w:p>
    <w:p w:rsidR="008210D3" w:rsidRPr="004E446E" w:rsidRDefault="00252AA9" w:rsidP="004E446E">
      <w:pPr>
        <w:pStyle w:val="Titre1"/>
        <w:spacing w:line="240" w:lineRule="auto"/>
        <w:ind w:left="-5"/>
        <w:rPr>
          <w:sz w:val="22"/>
        </w:rPr>
      </w:pPr>
      <w:r w:rsidRPr="004E446E">
        <w:rPr>
          <w:sz w:val="22"/>
        </w:rPr>
        <w:t>POINT N° 2 – DESIGNATION DU SECRETAIRE DE SEANCE</w:t>
      </w:r>
      <w:r w:rsidRPr="004E446E">
        <w:rPr>
          <w:sz w:val="22"/>
          <w:u w:val="none"/>
        </w:rPr>
        <w:t xml:space="preserve">  </w:t>
      </w:r>
    </w:p>
    <w:p w:rsidR="00B127DC" w:rsidRPr="004E446E" w:rsidRDefault="00252AA9" w:rsidP="004E446E">
      <w:pPr>
        <w:spacing w:after="0" w:line="240" w:lineRule="auto"/>
        <w:ind w:left="-5" w:right="304" w:hanging="10"/>
        <w:rPr>
          <w:rFonts w:ascii="Times New Roman" w:hAnsi="Times New Roman" w:cs="Times New Roman"/>
        </w:rPr>
      </w:pPr>
      <w:r w:rsidRPr="004E446E">
        <w:rPr>
          <w:rFonts w:ascii="Times New Roman" w:eastAsia="Times New Roman" w:hAnsi="Times New Roman" w:cs="Times New Roman"/>
        </w:rPr>
        <w:t xml:space="preserve">Le conseil municipal désigne à l’unanimité </w:t>
      </w:r>
      <w:r w:rsidR="00BB28BA" w:rsidRPr="004E446E">
        <w:rPr>
          <w:rFonts w:ascii="Times New Roman" w:eastAsia="Times New Roman" w:hAnsi="Times New Roman" w:cs="Times New Roman"/>
        </w:rPr>
        <w:t xml:space="preserve">Madame </w:t>
      </w:r>
      <w:r w:rsidR="00EC7792" w:rsidRPr="004E446E">
        <w:rPr>
          <w:rFonts w:ascii="Times New Roman" w:eastAsia="Times New Roman" w:hAnsi="Times New Roman" w:cs="Times New Roman"/>
        </w:rPr>
        <w:t>Marie Josée MEYER</w:t>
      </w:r>
      <w:r w:rsidRPr="004E446E">
        <w:rPr>
          <w:rFonts w:ascii="Times New Roman" w:eastAsia="Times New Roman" w:hAnsi="Times New Roman" w:cs="Times New Roman"/>
        </w:rPr>
        <w:t xml:space="preserve">, comme secrétaire de séance. </w:t>
      </w:r>
    </w:p>
    <w:p w:rsidR="008210D3" w:rsidRPr="004E446E" w:rsidRDefault="008210D3" w:rsidP="004E446E">
      <w:pPr>
        <w:spacing w:after="0" w:line="240" w:lineRule="auto"/>
        <w:ind w:left="-5" w:right="304" w:hanging="10"/>
        <w:rPr>
          <w:rFonts w:ascii="Times New Roman" w:hAnsi="Times New Roman" w:cs="Times New Roman"/>
        </w:rPr>
      </w:pPr>
    </w:p>
    <w:p w:rsidR="008210D3" w:rsidRPr="004E446E" w:rsidRDefault="00252AA9" w:rsidP="004E446E">
      <w:pPr>
        <w:pStyle w:val="Titre1"/>
        <w:spacing w:line="240" w:lineRule="auto"/>
        <w:ind w:left="-5"/>
        <w:rPr>
          <w:color w:val="auto"/>
          <w:sz w:val="22"/>
        </w:rPr>
      </w:pPr>
      <w:r w:rsidRPr="004E446E">
        <w:rPr>
          <w:color w:val="auto"/>
          <w:sz w:val="22"/>
        </w:rPr>
        <w:t>POINT N° 3 – COMPTE RENDU SUR UTILISATION DES DELEGATIONS DE</w:t>
      </w:r>
      <w:r w:rsidRPr="004E446E">
        <w:rPr>
          <w:color w:val="auto"/>
          <w:sz w:val="22"/>
          <w:u w:val="none"/>
        </w:rPr>
        <w:t xml:space="preserve"> </w:t>
      </w:r>
      <w:r w:rsidRPr="004E446E">
        <w:rPr>
          <w:color w:val="auto"/>
          <w:sz w:val="22"/>
        </w:rPr>
        <w:t>COMPETENCES</w:t>
      </w:r>
      <w:r w:rsidRPr="004E446E">
        <w:rPr>
          <w:color w:val="auto"/>
          <w:sz w:val="22"/>
          <w:u w:val="none"/>
        </w:rPr>
        <w:t xml:space="preserve"> </w:t>
      </w:r>
    </w:p>
    <w:p w:rsidR="002C4FCB" w:rsidRPr="004E446E" w:rsidRDefault="002C4FCB" w:rsidP="004E446E">
      <w:pPr>
        <w:spacing w:after="0" w:line="240" w:lineRule="auto"/>
        <w:jc w:val="both"/>
        <w:rPr>
          <w:rFonts w:ascii="Times New Roman" w:hAnsi="Times New Roman" w:cs="Times New Roman"/>
          <w:color w:val="auto"/>
        </w:rPr>
      </w:pPr>
    </w:p>
    <w:p w:rsidR="002C4FCB" w:rsidRPr="004E446E" w:rsidRDefault="002C4FCB" w:rsidP="004E446E">
      <w:pPr>
        <w:spacing w:after="0" w:line="240" w:lineRule="auto"/>
        <w:jc w:val="both"/>
        <w:rPr>
          <w:rFonts w:ascii="Times New Roman" w:hAnsi="Times New Roman" w:cs="Times New Roman"/>
          <w:color w:val="auto"/>
        </w:rPr>
      </w:pPr>
      <w:r w:rsidRPr="004E446E">
        <w:rPr>
          <w:rFonts w:ascii="Times New Roman" w:hAnsi="Times New Roman" w:cs="Times New Roman"/>
          <w:color w:val="auto"/>
        </w:rPr>
        <w:t xml:space="preserve">Monsieur le Maire donne la liste des arrêtés </w:t>
      </w:r>
      <w:r w:rsidR="00A32B0A" w:rsidRPr="004E446E">
        <w:rPr>
          <w:rFonts w:ascii="Times New Roman" w:hAnsi="Times New Roman" w:cs="Times New Roman"/>
          <w:color w:val="auto"/>
        </w:rPr>
        <w:t>signés depuis le dernier conseil municipal.</w:t>
      </w:r>
    </w:p>
    <w:p w:rsidR="002C4FCB" w:rsidRDefault="002C4FCB" w:rsidP="004E446E">
      <w:pPr>
        <w:spacing w:after="0" w:line="240" w:lineRule="auto"/>
        <w:jc w:val="both"/>
        <w:rPr>
          <w:rFonts w:ascii="Times New Roman" w:hAnsi="Times New Roman" w:cs="Times New Roman"/>
          <w:color w:val="auto"/>
        </w:rPr>
      </w:pPr>
    </w:p>
    <w:p w:rsidR="004E446E" w:rsidRDefault="004E446E" w:rsidP="004E446E">
      <w:pPr>
        <w:spacing w:after="0" w:line="240" w:lineRule="auto"/>
        <w:jc w:val="both"/>
        <w:rPr>
          <w:rFonts w:ascii="Times New Roman" w:hAnsi="Times New Roman" w:cs="Times New Roman"/>
          <w:color w:val="auto"/>
        </w:rPr>
      </w:pPr>
    </w:p>
    <w:tbl>
      <w:tblPr>
        <w:tblStyle w:val="Grilledutableau"/>
        <w:tblW w:w="0" w:type="auto"/>
        <w:tblLook w:val="04A0" w:firstRow="1" w:lastRow="0" w:firstColumn="1" w:lastColumn="0" w:noHBand="0" w:noVBand="1"/>
      </w:tblPr>
      <w:tblGrid>
        <w:gridCol w:w="846"/>
        <w:gridCol w:w="1310"/>
        <w:gridCol w:w="3509"/>
        <w:gridCol w:w="2694"/>
      </w:tblGrid>
      <w:tr w:rsidR="00275D17" w:rsidRPr="00275D17" w:rsidTr="00275D17">
        <w:trPr>
          <w:trHeight w:val="300"/>
        </w:trPr>
        <w:tc>
          <w:tcPr>
            <w:tcW w:w="846" w:type="dxa"/>
            <w:noWrap/>
            <w:hideMark/>
          </w:tcPr>
          <w:p w:rsidR="00275D17" w:rsidRPr="00275D17" w:rsidRDefault="00552E11" w:rsidP="00552E11">
            <w:pPr>
              <w:jc w:val="both"/>
              <w:rPr>
                <w:rFonts w:asciiTheme="minorHAnsi" w:hAnsiTheme="minorHAnsi" w:cstheme="minorHAnsi"/>
                <w:color w:val="auto"/>
                <w:sz w:val="22"/>
              </w:rPr>
            </w:pPr>
            <w:r>
              <w:rPr>
                <w:rFonts w:asciiTheme="minorHAnsi" w:hAnsiTheme="minorHAnsi" w:cstheme="minorHAnsi"/>
                <w:color w:val="auto"/>
                <w:sz w:val="22"/>
              </w:rPr>
              <w:t>10</w:t>
            </w:r>
          </w:p>
        </w:tc>
        <w:tc>
          <w:tcPr>
            <w:tcW w:w="1310" w:type="dxa"/>
            <w:noWrap/>
            <w:hideMark/>
          </w:tcPr>
          <w:p w:rsidR="00275D17" w:rsidRPr="00275D17" w:rsidRDefault="00552E11" w:rsidP="00552E11">
            <w:pPr>
              <w:jc w:val="both"/>
              <w:rPr>
                <w:rFonts w:asciiTheme="minorHAnsi" w:hAnsiTheme="minorHAnsi" w:cstheme="minorHAnsi"/>
                <w:color w:val="auto"/>
                <w:sz w:val="22"/>
              </w:rPr>
            </w:pPr>
            <w:r>
              <w:rPr>
                <w:rFonts w:asciiTheme="minorHAnsi" w:hAnsiTheme="minorHAnsi" w:cstheme="minorHAnsi"/>
                <w:color w:val="auto"/>
                <w:sz w:val="22"/>
              </w:rPr>
              <w:t>27/03/2023</w:t>
            </w:r>
          </w:p>
        </w:tc>
        <w:tc>
          <w:tcPr>
            <w:tcW w:w="3509" w:type="dxa"/>
            <w:noWrap/>
            <w:hideMark/>
          </w:tcPr>
          <w:p w:rsidR="00275D17" w:rsidRPr="00275D17" w:rsidRDefault="00552E11" w:rsidP="00552E11">
            <w:pPr>
              <w:jc w:val="both"/>
              <w:rPr>
                <w:rFonts w:asciiTheme="minorHAnsi" w:hAnsiTheme="minorHAnsi" w:cstheme="minorHAnsi"/>
                <w:color w:val="auto"/>
                <w:sz w:val="22"/>
              </w:rPr>
            </w:pPr>
            <w:r>
              <w:rPr>
                <w:rFonts w:asciiTheme="minorHAnsi" w:hAnsiTheme="minorHAnsi" w:cstheme="minorHAnsi"/>
                <w:color w:val="auto"/>
                <w:sz w:val="22"/>
              </w:rPr>
              <w:t>ANNEAU DU RHIN</w:t>
            </w:r>
          </w:p>
        </w:tc>
        <w:tc>
          <w:tcPr>
            <w:tcW w:w="2694" w:type="dxa"/>
            <w:noWrap/>
            <w:hideMark/>
          </w:tcPr>
          <w:p w:rsidR="00275D17" w:rsidRPr="00275D17" w:rsidRDefault="00552E11" w:rsidP="00552E11">
            <w:pPr>
              <w:jc w:val="both"/>
              <w:rPr>
                <w:rFonts w:asciiTheme="minorHAnsi" w:hAnsiTheme="minorHAnsi" w:cstheme="minorHAnsi"/>
                <w:color w:val="auto"/>
                <w:sz w:val="22"/>
              </w:rPr>
            </w:pPr>
            <w:r>
              <w:rPr>
                <w:sz w:val="22"/>
              </w:rPr>
              <w:t>PA 2022 2 OPPOSITION</w:t>
            </w:r>
          </w:p>
        </w:tc>
      </w:tr>
    </w:tbl>
    <w:p w:rsidR="004E446E" w:rsidRDefault="004E446E" w:rsidP="004E446E">
      <w:pPr>
        <w:spacing w:after="0" w:line="240" w:lineRule="auto"/>
        <w:jc w:val="both"/>
        <w:rPr>
          <w:rFonts w:ascii="Times New Roman" w:hAnsi="Times New Roman" w:cs="Times New Roman"/>
          <w:color w:val="auto"/>
        </w:rPr>
      </w:pPr>
    </w:p>
    <w:p w:rsidR="00F7773E" w:rsidRPr="00CD5D8D" w:rsidRDefault="00F7773E" w:rsidP="005735FC">
      <w:pPr>
        <w:spacing w:after="0" w:line="240" w:lineRule="auto"/>
        <w:contextualSpacing/>
        <w:rPr>
          <w:b/>
          <w:u w:val="single"/>
        </w:rPr>
      </w:pPr>
      <w:r>
        <w:rPr>
          <w:b/>
          <w:u w:val="single"/>
        </w:rPr>
        <w:t>POINT N° 4 – FESTIVAL AUTO MOTO 2023</w:t>
      </w:r>
    </w:p>
    <w:p w:rsidR="00F7773E" w:rsidRDefault="00F7773E" w:rsidP="005735FC">
      <w:pPr>
        <w:spacing w:after="0" w:line="240" w:lineRule="auto"/>
        <w:contextualSpacing/>
      </w:pPr>
    </w:p>
    <w:p w:rsidR="00F7773E" w:rsidRPr="00213F67" w:rsidRDefault="00F7773E" w:rsidP="005735FC">
      <w:pPr>
        <w:spacing w:after="0" w:line="240" w:lineRule="auto"/>
        <w:contextualSpacing/>
        <w:rPr>
          <w:rFonts w:asciiTheme="minorHAnsi" w:hAnsiTheme="minorHAnsi" w:cstheme="minorHAnsi"/>
        </w:rPr>
      </w:pPr>
      <w:r w:rsidRPr="00213F67">
        <w:rPr>
          <w:rFonts w:asciiTheme="minorHAnsi" w:hAnsiTheme="minorHAnsi" w:cstheme="minorHAnsi"/>
        </w:rPr>
        <w:t xml:space="preserve">Une demande pour l’organisation des manifestations de l’Anneau du Rhin a été déposée par le porte-parole du collectif « festival auto-moto » en date du </w:t>
      </w:r>
      <w:r>
        <w:rPr>
          <w:rFonts w:asciiTheme="minorHAnsi" w:hAnsiTheme="minorHAnsi" w:cstheme="minorHAnsi"/>
        </w:rPr>
        <w:t>20 mars 2023</w:t>
      </w:r>
      <w:r w:rsidRPr="00213F67">
        <w:rPr>
          <w:rFonts w:asciiTheme="minorHAnsi" w:hAnsiTheme="minorHAnsi" w:cstheme="minorHAnsi"/>
        </w:rPr>
        <w:t>.</w:t>
      </w:r>
    </w:p>
    <w:p w:rsidR="00F7773E" w:rsidRPr="00213F67" w:rsidRDefault="00F7773E" w:rsidP="005735FC">
      <w:pPr>
        <w:spacing w:after="0" w:line="240" w:lineRule="auto"/>
        <w:contextualSpacing/>
        <w:rPr>
          <w:rFonts w:asciiTheme="minorHAnsi" w:hAnsiTheme="minorHAnsi" w:cstheme="minorHAnsi"/>
        </w:rPr>
      </w:pPr>
    </w:p>
    <w:p w:rsidR="00F7773E" w:rsidRDefault="00F7773E" w:rsidP="005735FC">
      <w:pPr>
        <w:spacing w:after="0" w:line="240" w:lineRule="auto"/>
        <w:contextualSpacing/>
        <w:rPr>
          <w:rFonts w:asciiTheme="minorHAnsi" w:hAnsiTheme="minorHAnsi" w:cstheme="minorHAnsi"/>
        </w:rPr>
      </w:pPr>
      <w:r>
        <w:rPr>
          <w:rFonts w:asciiTheme="minorHAnsi" w:hAnsiTheme="minorHAnsi" w:cstheme="minorHAnsi"/>
        </w:rPr>
        <w:t>Neuf</w:t>
      </w:r>
      <w:r w:rsidRPr="00213F67">
        <w:rPr>
          <w:rFonts w:asciiTheme="minorHAnsi" w:hAnsiTheme="minorHAnsi" w:cstheme="minorHAnsi"/>
        </w:rPr>
        <w:t xml:space="preserve"> manifestations seront organisées  aux dates suivantes :</w:t>
      </w:r>
    </w:p>
    <w:p w:rsidR="00F7773E" w:rsidRDefault="00F7773E" w:rsidP="005735FC">
      <w:pPr>
        <w:spacing w:after="0" w:line="240" w:lineRule="auto"/>
        <w:contextualSpacing/>
        <w:rPr>
          <w:rFonts w:asciiTheme="minorHAnsi" w:hAnsiTheme="minorHAnsi" w:cstheme="minorHAnsi"/>
        </w:rPr>
      </w:pPr>
    </w:p>
    <w:p w:rsidR="00F7773E" w:rsidRPr="008C78F5" w:rsidRDefault="00F7773E" w:rsidP="005735FC">
      <w:pPr>
        <w:pStyle w:val="Paragraphedeliste"/>
        <w:numPr>
          <w:ilvl w:val="0"/>
          <w:numId w:val="33"/>
        </w:numPr>
        <w:spacing w:after="0" w:line="240" w:lineRule="auto"/>
        <w:rPr>
          <w:rFonts w:asciiTheme="minorHAnsi" w:hAnsiTheme="minorHAnsi" w:cstheme="minorHAnsi"/>
        </w:rPr>
      </w:pPr>
      <w:r>
        <w:rPr>
          <w:rFonts w:asciiTheme="minorHAnsi" w:hAnsiTheme="minorHAnsi" w:cstheme="minorHAnsi"/>
        </w:rPr>
        <w:t>10 juin au 17 septembre: 1</w:t>
      </w:r>
      <w:r>
        <w:rPr>
          <w:rFonts w:asciiTheme="minorHAnsi" w:hAnsiTheme="minorHAnsi" w:cstheme="minorHAnsi"/>
          <w:vertAlign w:val="superscript"/>
        </w:rPr>
        <w:t xml:space="preserve">ère </w:t>
      </w:r>
      <w:r>
        <w:rPr>
          <w:rFonts w:asciiTheme="minorHAnsi" w:hAnsiTheme="minorHAnsi" w:cstheme="minorHAnsi"/>
        </w:rPr>
        <w:t xml:space="preserve">édition de </w:t>
      </w:r>
      <w:proofErr w:type="spellStart"/>
      <w:r>
        <w:rPr>
          <w:rFonts w:asciiTheme="minorHAnsi" w:hAnsiTheme="minorHAnsi" w:cstheme="minorHAnsi"/>
        </w:rPr>
        <w:t>Motorpark</w:t>
      </w:r>
      <w:proofErr w:type="spellEnd"/>
      <w:r>
        <w:rPr>
          <w:rFonts w:asciiTheme="minorHAnsi" w:hAnsiTheme="minorHAnsi" w:cstheme="minorHAnsi"/>
        </w:rPr>
        <w:t>, organisée par l’Anneau du Rhin SA.</w:t>
      </w:r>
    </w:p>
    <w:p w:rsidR="00F7773E" w:rsidRDefault="00F7773E" w:rsidP="005735FC">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09-10-</w:t>
      </w:r>
      <w:r w:rsidRPr="00213F67">
        <w:rPr>
          <w:rFonts w:asciiTheme="minorHAnsi" w:hAnsiTheme="minorHAnsi" w:cstheme="minorHAnsi"/>
        </w:rPr>
        <w:t>11 juin, 1</w:t>
      </w:r>
      <w:r>
        <w:rPr>
          <w:rFonts w:asciiTheme="minorHAnsi" w:hAnsiTheme="minorHAnsi" w:cstheme="minorHAnsi"/>
        </w:rPr>
        <w:t>6</w:t>
      </w:r>
      <w:r w:rsidRPr="00213F67">
        <w:rPr>
          <w:rFonts w:asciiTheme="minorHAnsi" w:hAnsiTheme="minorHAnsi" w:cstheme="minorHAnsi"/>
          <w:vertAlign w:val="superscript"/>
        </w:rPr>
        <w:t>ème</w:t>
      </w:r>
      <w:r w:rsidRPr="00213F67">
        <w:rPr>
          <w:rFonts w:asciiTheme="minorHAnsi" w:hAnsiTheme="minorHAnsi" w:cstheme="minorHAnsi"/>
        </w:rPr>
        <w:t xml:space="preserve"> édition de la Drift </w:t>
      </w:r>
      <w:proofErr w:type="spellStart"/>
      <w:r w:rsidRPr="00213F67">
        <w:rPr>
          <w:rFonts w:asciiTheme="minorHAnsi" w:hAnsiTheme="minorHAnsi" w:cstheme="minorHAnsi"/>
        </w:rPr>
        <w:t>Cup</w:t>
      </w:r>
      <w:proofErr w:type="spellEnd"/>
      <w:r w:rsidRPr="00213F67">
        <w:rPr>
          <w:rFonts w:asciiTheme="minorHAnsi" w:hAnsiTheme="minorHAnsi" w:cstheme="minorHAnsi"/>
        </w:rPr>
        <w:t xml:space="preserve"> Internationale, organisée par l’association Moto Show Organisation (MSO)</w:t>
      </w:r>
    </w:p>
    <w:p w:rsidR="00F7773E" w:rsidRDefault="00F7773E" w:rsidP="005735FC">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13 juillet : 3ème édition des festivités de la fête nationale, organisée par l’Anneau du Rhin SA.</w:t>
      </w:r>
    </w:p>
    <w:p w:rsidR="00F7773E" w:rsidRDefault="00F7773E" w:rsidP="005735FC">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14 août : 1</w:t>
      </w:r>
      <w:r w:rsidRPr="00422839">
        <w:rPr>
          <w:rFonts w:asciiTheme="minorHAnsi" w:hAnsiTheme="minorHAnsi" w:cstheme="minorHAnsi"/>
          <w:vertAlign w:val="superscript"/>
        </w:rPr>
        <w:t>ère</w:t>
      </w:r>
      <w:r>
        <w:rPr>
          <w:rFonts w:asciiTheme="minorHAnsi" w:hAnsiTheme="minorHAnsi" w:cstheme="minorHAnsi"/>
        </w:rPr>
        <w:t xml:space="preserve"> édition des festivités du 15 août, organisée par l’Anneau du Rhin SA.</w:t>
      </w:r>
    </w:p>
    <w:p w:rsidR="00F7773E" w:rsidRPr="00422839" w:rsidRDefault="00F7773E" w:rsidP="005735FC">
      <w:pPr>
        <w:pStyle w:val="Paragraphedeliste"/>
        <w:numPr>
          <w:ilvl w:val="0"/>
          <w:numId w:val="33"/>
        </w:numPr>
        <w:spacing w:after="0" w:line="240" w:lineRule="auto"/>
        <w:jc w:val="both"/>
        <w:rPr>
          <w:rFonts w:asciiTheme="minorHAnsi" w:hAnsiTheme="minorHAnsi" w:cstheme="minorHAnsi"/>
          <w:i/>
        </w:rPr>
      </w:pPr>
      <w:r w:rsidRPr="00422839">
        <w:rPr>
          <w:rFonts w:asciiTheme="minorHAnsi" w:hAnsiTheme="minorHAnsi" w:cstheme="minorHAnsi"/>
        </w:rPr>
        <w:t>0</w:t>
      </w:r>
      <w:r>
        <w:rPr>
          <w:rFonts w:asciiTheme="minorHAnsi" w:hAnsiTheme="minorHAnsi" w:cstheme="minorHAnsi"/>
        </w:rPr>
        <w:t>2</w:t>
      </w:r>
      <w:r w:rsidRPr="00422839">
        <w:rPr>
          <w:rFonts w:asciiTheme="minorHAnsi" w:hAnsiTheme="minorHAnsi" w:cstheme="minorHAnsi"/>
        </w:rPr>
        <w:t>-0</w:t>
      </w:r>
      <w:r>
        <w:rPr>
          <w:rFonts w:asciiTheme="minorHAnsi" w:hAnsiTheme="minorHAnsi" w:cstheme="minorHAnsi"/>
        </w:rPr>
        <w:t>3</w:t>
      </w:r>
      <w:r w:rsidRPr="00422839">
        <w:rPr>
          <w:rFonts w:asciiTheme="minorHAnsi" w:hAnsiTheme="minorHAnsi" w:cstheme="minorHAnsi"/>
        </w:rPr>
        <w:t xml:space="preserve"> septembre, </w:t>
      </w:r>
      <w:r>
        <w:rPr>
          <w:rFonts w:asciiTheme="minorHAnsi" w:hAnsiTheme="minorHAnsi" w:cstheme="minorHAnsi"/>
        </w:rPr>
        <w:t>1</w:t>
      </w:r>
      <w:r w:rsidRPr="00075CCD">
        <w:rPr>
          <w:rFonts w:asciiTheme="minorHAnsi" w:hAnsiTheme="minorHAnsi" w:cstheme="minorHAnsi"/>
          <w:vertAlign w:val="superscript"/>
        </w:rPr>
        <w:t>ère</w:t>
      </w:r>
      <w:r>
        <w:rPr>
          <w:rFonts w:asciiTheme="minorHAnsi" w:hAnsiTheme="minorHAnsi" w:cstheme="minorHAnsi"/>
        </w:rPr>
        <w:t xml:space="preserve"> </w:t>
      </w:r>
      <w:r w:rsidRPr="00422839">
        <w:rPr>
          <w:rFonts w:asciiTheme="minorHAnsi" w:hAnsiTheme="minorHAnsi" w:cstheme="minorHAnsi"/>
        </w:rPr>
        <w:t xml:space="preserve">édition </w:t>
      </w:r>
      <w:r>
        <w:rPr>
          <w:rFonts w:asciiTheme="minorHAnsi" w:hAnsiTheme="minorHAnsi" w:cstheme="minorHAnsi"/>
        </w:rPr>
        <w:t>du WERC, organisée par l’Association Moto Club de l’Anneau du Rhin (MCADR)</w:t>
      </w:r>
    </w:p>
    <w:p w:rsidR="00F7773E" w:rsidRDefault="00F7773E" w:rsidP="005735FC">
      <w:pPr>
        <w:pStyle w:val="Paragraphedeliste"/>
        <w:numPr>
          <w:ilvl w:val="0"/>
          <w:numId w:val="33"/>
        </w:numPr>
        <w:spacing w:after="0" w:line="240" w:lineRule="auto"/>
        <w:jc w:val="both"/>
        <w:rPr>
          <w:rFonts w:asciiTheme="minorHAnsi" w:hAnsiTheme="minorHAnsi" w:cstheme="minorHAnsi"/>
          <w:i/>
        </w:rPr>
      </w:pPr>
      <w:r>
        <w:rPr>
          <w:rFonts w:asciiTheme="minorHAnsi" w:hAnsiTheme="minorHAnsi" w:cstheme="minorHAnsi"/>
        </w:rPr>
        <w:t>08-</w:t>
      </w:r>
      <w:r w:rsidRPr="00E4472B">
        <w:rPr>
          <w:rFonts w:asciiTheme="minorHAnsi" w:hAnsiTheme="minorHAnsi" w:cstheme="minorHAnsi"/>
        </w:rPr>
        <w:t>09 septembre, 3</w:t>
      </w:r>
      <w:r>
        <w:rPr>
          <w:rFonts w:asciiTheme="minorHAnsi" w:hAnsiTheme="minorHAnsi" w:cstheme="minorHAnsi"/>
        </w:rPr>
        <w:t>7</w:t>
      </w:r>
      <w:r w:rsidRPr="00E4472B">
        <w:rPr>
          <w:rFonts w:asciiTheme="minorHAnsi" w:hAnsiTheme="minorHAnsi" w:cstheme="minorHAnsi"/>
          <w:vertAlign w:val="superscript"/>
        </w:rPr>
        <w:t>ème</w:t>
      </w:r>
      <w:r w:rsidRPr="00E4472B">
        <w:rPr>
          <w:rFonts w:asciiTheme="minorHAnsi" w:hAnsiTheme="minorHAnsi" w:cstheme="minorHAnsi"/>
        </w:rPr>
        <w:t xml:space="preserve"> édition des 500 Nocturnes, organisée par l’association Sportive Automobile</w:t>
      </w:r>
      <w:r w:rsidRPr="00422839">
        <w:rPr>
          <w:rFonts w:asciiTheme="minorHAnsi" w:hAnsiTheme="minorHAnsi" w:cstheme="minorHAnsi"/>
          <w:i/>
        </w:rPr>
        <w:t xml:space="preserve"> de l’Anneau du Rhin (ASA ADR)</w:t>
      </w:r>
    </w:p>
    <w:p w:rsidR="00F7773E" w:rsidRDefault="00F7773E" w:rsidP="005735FC">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15-16</w:t>
      </w:r>
      <w:r w:rsidRPr="00213F67">
        <w:rPr>
          <w:rFonts w:asciiTheme="minorHAnsi" w:hAnsiTheme="minorHAnsi" w:cstheme="minorHAnsi"/>
        </w:rPr>
        <w:t xml:space="preserve"> septembre, </w:t>
      </w:r>
      <w:r>
        <w:rPr>
          <w:rFonts w:asciiTheme="minorHAnsi" w:hAnsiTheme="minorHAnsi" w:cstheme="minorHAnsi"/>
        </w:rPr>
        <w:t>1</w:t>
      </w:r>
      <w:r w:rsidRPr="00075CCD">
        <w:rPr>
          <w:rFonts w:asciiTheme="minorHAnsi" w:hAnsiTheme="minorHAnsi" w:cstheme="minorHAnsi"/>
          <w:vertAlign w:val="superscript"/>
        </w:rPr>
        <w:t>ère</w:t>
      </w:r>
      <w:r>
        <w:rPr>
          <w:rFonts w:asciiTheme="minorHAnsi" w:hAnsiTheme="minorHAnsi" w:cstheme="minorHAnsi"/>
        </w:rPr>
        <w:t xml:space="preserve"> </w:t>
      </w:r>
      <w:r w:rsidRPr="00213F67">
        <w:rPr>
          <w:rFonts w:asciiTheme="minorHAnsi" w:hAnsiTheme="minorHAnsi" w:cstheme="minorHAnsi"/>
        </w:rPr>
        <w:t xml:space="preserve">édition </w:t>
      </w:r>
      <w:r>
        <w:rPr>
          <w:rFonts w:asciiTheme="minorHAnsi" w:hAnsiTheme="minorHAnsi" w:cstheme="minorHAnsi"/>
        </w:rPr>
        <w:t>des 12  Heures d’Alsace, organisée par</w:t>
      </w:r>
      <w:r w:rsidRPr="00213F67">
        <w:rPr>
          <w:rFonts w:asciiTheme="minorHAnsi" w:hAnsiTheme="minorHAnsi" w:cstheme="minorHAnsi"/>
        </w:rPr>
        <w:t xml:space="preserve"> l’Association Sportive Automobile de l’An</w:t>
      </w:r>
      <w:r>
        <w:rPr>
          <w:rFonts w:asciiTheme="minorHAnsi" w:hAnsiTheme="minorHAnsi" w:cstheme="minorHAnsi"/>
        </w:rPr>
        <w:t>n</w:t>
      </w:r>
      <w:r w:rsidRPr="00213F67">
        <w:rPr>
          <w:rFonts w:asciiTheme="minorHAnsi" w:hAnsiTheme="minorHAnsi" w:cstheme="minorHAnsi"/>
        </w:rPr>
        <w:t>eau du Rhin (ASA ADR)</w:t>
      </w:r>
    </w:p>
    <w:p w:rsidR="00F7773E" w:rsidRDefault="00F7773E" w:rsidP="005735FC">
      <w:pPr>
        <w:numPr>
          <w:ilvl w:val="0"/>
          <w:numId w:val="33"/>
        </w:numPr>
        <w:spacing w:after="0" w:line="240" w:lineRule="auto"/>
        <w:contextualSpacing/>
        <w:jc w:val="both"/>
        <w:rPr>
          <w:rFonts w:asciiTheme="minorHAnsi" w:hAnsiTheme="minorHAnsi" w:cstheme="minorHAnsi"/>
        </w:rPr>
      </w:pPr>
      <w:r>
        <w:rPr>
          <w:rFonts w:asciiTheme="minorHAnsi" w:hAnsiTheme="minorHAnsi" w:cstheme="minorHAnsi"/>
        </w:rPr>
        <w:t>07-08</w:t>
      </w:r>
      <w:r w:rsidRPr="00213F67">
        <w:rPr>
          <w:rFonts w:asciiTheme="minorHAnsi" w:hAnsiTheme="minorHAnsi" w:cstheme="minorHAnsi"/>
        </w:rPr>
        <w:t xml:space="preserve"> </w:t>
      </w:r>
      <w:r>
        <w:rPr>
          <w:rFonts w:asciiTheme="minorHAnsi" w:hAnsiTheme="minorHAnsi" w:cstheme="minorHAnsi"/>
        </w:rPr>
        <w:t>octobre</w:t>
      </w:r>
      <w:r w:rsidRPr="00213F67">
        <w:rPr>
          <w:rFonts w:asciiTheme="minorHAnsi" w:hAnsiTheme="minorHAnsi" w:cstheme="minorHAnsi"/>
        </w:rPr>
        <w:t xml:space="preserve">, </w:t>
      </w:r>
      <w:r>
        <w:rPr>
          <w:rFonts w:asciiTheme="minorHAnsi" w:hAnsiTheme="minorHAnsi" w:cstheme="minorHAnsi"/>
        </w:rPr>
        <w:t>1</w:t>
      </w:r>
      <w:r w:rsidRPr="00075CCD">
        <w:rPr>
          <w:rFonts w:asciiTheme="minorHAnsi" w:hAnsiTheme="minorHAnsi" w:cstheme="minorHAnsi"/>
          <w:vertAlign w:val="superscript"/>
        </w:rPr>
        <w:t>ère</w:t>
      </w:r>
      <w:r>
        <w:rPr>
          <w:rFonts w:asciiTheme="minorHAnsi" w:hAnsiTheme="minorHAnsi" w:cstheme="minorHAnsi"/>
        </w:rPr>
        <w:t xml:space="preserve"> </w:t>
      </w:r>
      <w:r w:rsidRPr="00213F67">
        <w:rPr>
          <w:rFonts w:asciiTheme="minorHAnsi" w:hAnsiTheme="minorHAnsi" w:cstheme="minorHAnsi"/>
        </w:rPr>
        <w:t xml:space="preserve">édition </w:t>
      </w:r>
      <w:r>
        <w:rPr>
          <w:rFonts w:asciiTheme="minorHAnsi" w:hAnsiTheme="minorHAnsi" w:cstheme="minorHAnsi"/>
        </w:rPr>
        <w:t>du ROSCAR, organisée par</w:t>
      </w:r>
      <w:r w:rsidRPr="00213F67">
        <w:rPr>
          <w:rFonts w:asciiTheme="minorHAnsi" w:hAnsiTheme="minorHAnsi" w:cstheme="minorHAnsi"/>
        </w:rPr>
        <w:t xml:space="preserve"> l’Association Sportive Automobile de l’An</w:t>
      </w:r>
      <w:r>
        <w:rPr>
          <w:rFonts w:asciiTheme="minorHAnsi" w:hAnsiTheme="minorHAnsi" w:cstheme="minorHAnsi"/>
        </w:rPr>
        <w:t>n</w:t>
      </w:r>
      <w:r w:rsidRPr="00213F67">
        <w:rPr>
          <w:rFonts w:asciiTheme="minorHAnsi" w:hAnsiTheme="minorHAnsi" w:cstheme="minorHAnsi"/>
        </w:rPr>
        <w:t>eau du Rhin (ASA ADR)</w:t>
      </w:r>
    </w:p>
    <w:p w:rsidR="00F7773E" w:rsidRDefault="00F7773E" w:rsidP="005735FC">
      <w:pPr>
        <w:pStyle w:val="Paragraphedeliste"/>
        <w:numPr>
          <w:ilvl w:val="0"/>
          <w:numId w:val="33"/>
        </w:numPr>
        <w:spacing w:after="0" w:line="240" w:lineRule="auto"/>
        <w:jc w:val="both"/>
        <w:rPr>
          <w:rFonts w:asciiTheme="minorHAnsi" w:hAnsiTheme="minorHAnsi" w:cstheme="minorHAnsi"/>
        </w:rPr>
      </w:pPr>
      <w:r w:rsidRPr="00213F67">
        <w:rPr>
          <w:rFonts w:asciiTheme="minorHAnsi" w:hAnsiTheme="minorHAnsi" w:cstheme="minorHAnsi"/>
        </w:rPr>
        <w:t xml:space="preserve">11 novembre, </w:t>
      </w:r>
      <w:r>
        <w:rPr>
          <w:rFonts w:asciiTheme="minorHAnsi" w:hAnsiTheme="minorHAnsi" w:cstheme="minorHAnsi"/>
        </w:rPr>
        <w:t>10</w:t>
      </w:r>
      <w:r w:rsidRPr="00213F67">
        <w:rPr>
          <w:rFonts w:asciiTheme="minorHAnsi" w:hAnsiTheme="minorHAnsi" w:cstheme="minorHAnsi"/>
          <w:vertAlign w:val="superscript"/>
        </w:rPr>
        <w:t>ème</w:t>
      </w:r>
      <w:r w:rsidRPr="00213F67">
        <w:rPr>
          <w:rFonts w:asciiTheme="minorHAnsi" w:hAnsiTheme="minorHAnsi" w:cstheme="minorHAnsi"/>
        </w:rPr>
        <w:t xml:space="preserve"> édition du Super Slalom de l’Anneau du Rhin, organisée par l’association Sportive Automobile de l’Anneau du Rhin (ASA ADR).</w:t>
      </w:r>
    </w:p>
    <w:p w:rsidR="00F7773E" w:rsidRPr="00213F67" w:rsidRDefault="00F7773E" w:rsidP="005735FC">
      <w:pPr>
        <w:pStyle w:val="Paragraphedeliste"/>
        <w:spacing w:after="0" w:line="240" w:lineRule="auto"/>
        <w:ind w:left="360"/>
        <w:jc w:val="both"/>
        <w:rPr>
          <w:rFonts w:asciiTheme="minorHAnsi" w:hAnsiTheme="minorHAnsi" w:cstheme="minorHAnsi"/>
        </w:rPr>
      </w:pPr>
    </w:p>
    <w:p w:rsidR="00F7773E" w:rsidRPr="00213F67" w:rsidRDefault="00F7773E" w:rsidP="005735FC">
      <w:pPr>
        <w:spacing w:after="0" w:line="240" w:lineRule="auto"/>
        <w:contextualSpacing/>
        <w:rPr>
          <w:rFonts w:asciiTheme="minorHAnsi" w:hAnsiTheme="minorHAnsi" w:cstheme="minorHAnsi"/>
          <w:b/>
        </w:rPr>
      </w:pPr>
      <w:r w:rsidRPr="00213F67">
        <w:rPr>
          <w:rFonts w:asciiTheme="minorHAnsi" w:hAnsiTheme="minorHAnsi" w:cstheme="minorHAnsi"/>
          <w:b/>
        </w:rPr>
        <w:t>Les autorisations suivantes sont sollicitées :</w:t>
      </w:r>
    </w:p>
    <w:p w:rsidR="00F7773E" w:rsidRPr="00213F67" w:rsidRDefault="00F7773E" w:rsidP="005735FC">
      <w:pPr>
        <w:spacing w:after="0" w:line="240" w:lineRule="auto"/>
        <w:contextualSpacing/>
        <w:rPr>
          <w:rFonts w:asciiTheme="minorHAnsi" w:hAnsiTheme="minorHAnsi" w:cstheme="minorHAnsi"/>
        </w:rPr>
      </w:pPr>
    </w:p>
    <w:p w:rsidR="00F7773E" w:rsidRPr="00213F67" w:rsidRDefault="00F7773E" w:rsidP="005735FC">
      <w:pPr>
        <w:pStyle w:val="Paragraphedeliste"/>
        <w:numPr>
          <w:ilvl w:val="0"/>
          <w:numId w:val="37"/>
        </w:numPr>
        <w:tabs>
          <w:tab w:val="left" w:pos="851"/>
        </w:tabs>
        <w:spacing w:after="0" w:line="240" w:lineRule="auto"/>
        <w:ind w:left="284" w:hanging="284"/>
        <w:rPr>
          <w:rFonts w:asciiTheme="minorHAnsi" w:hAnsiTheme="minorHAnsi" w:cstheme="minorHAnsi"/>
        </w:rPr>
      </w:pPr>
      <w:r w:rsidRPr="00213F67">
        <w:rPr>
          <w:rFonts w:asciiTheme="minorHAnsi" w:hAnsiTheme="minorHAnsi" w:cstheme="minorHAnsi"/>
        </w:rPr>
        <w:t xml:space="preserve">Autorisation d’organiser les </w:t>
      </w:r>
      <w:r>
        <w:rPr>
          <w:rFonts w:asciiTheme="minorHAnsi" w:hAnsiTheme="minorHAnsi" w:cstheme="minorHAnsi"/>
        </w:rPr>
        <w:t xml:space="preserve">neuf </w:t>
      </w:r>
      <w:r w:rsidRPr="00213F67">
        <w:rPr>
          <w:rFonts w:asciiTheme="minorHAnsi" w:hAnsiTheme="minorHAnsi" w:cstheme="minorHAnsi"/>
        </w:rPr>
        <w:t xml:space="preserve">manifestations présentées ci-dessus pour la période du </w:t>
      </w:r>
      <w:r>
        <w:rPr>
          <w:rFonts w:asciiTheme="minorHAnsi" w:hAnsiTheme="minorHAnsi" w:cstheme="minorHAnsi"/>
        </w:rPr>
        <w:t>09</w:t>
      </w:r>
      <w:r w:rsidRPr="00213F67">
        <w:rPr>
          <w:rFonts w:asciiTheme="minorHAnsi" w:hAnsiTheme="minorHAnsi" w:cstheme="minorHAnsi"/>
        </w:rPr>
        <w:t xml:space="preserve"> juin au 11 novembre 202</w:t>
      </w:r>
      <w:r>
        <w:rPr>
          <w:rFonts w:asciiTheme="minorHAnsi" w:hAnsiTheme="minorHAnsi" w:cstheme="minorHAnsi"/>
        </w:rPr>
        <w:t>3</w:t>
      </w:r>
      <w:r w:rsidRPr="00213F67">
        <w:rPr>
          <w:rFonts w:asciiTheme="minorHAnsi" w:hAnsiTheme="minorHAnsi" w:cstheme="minorHAnsi"/>
        </w:rPr>
        <w:t xml:space="preserve"> ;</w:t>
      </w:r>
    </w:p>
    <w:p w:rsidR="00F7773E" w:rsidRPr="00213F67" w:rsidRDefault="00F7773E" w:rsidP="005735FC">
      <w:pPr>
        <w:pStyle w:val="Paragraphedeliste"/>
        <w:tabs>
          <w:tab w:val="left" w:pos="851"/>
        </w:tabs>
        <w:spacing w:after="0" w:line="240" w:lineRule="auto"/>
        <w:ind w:left="284"/>
        <w:rPr>
          <w:rFonts w:asciiTheme="minorHAnsi" w:hAnsiTheme="minorHAnsi" w:cstheme="minorHAnsi"/>
        </w:rPr>
      </w:pPr>
    </w:p>
    <w:p w:rsidR="00F7773E" w:rsidRPr="00213F67" w:rsidRDefault="00F7773E" w:rsidP="005735FC">
      <w:pPr>
        <w:pStyle w:val="Paragraphedeliste"/>
        <w:numPr>
          <w:ilvl w:val="0"/>
          <w:numId w:val="36"/>
        </w:numPr>
        <w:tabs>
          <w:tab w:val="left" w:pos="1276"/>
        </w:tabs>
        <w:spacing w:after="0" w:line="240" w:lineRule="auto"/>
        <w:ind w:left="284" w:hanging="284"/>
        <w:rPr>
          <w:rFonts w:asciiTheme="minorHAnsi" w:hAnsiTheme="minorHAnsi" w:cstheme="minorHAnsi"/>
        </w:rPr>
      </w:pPr>
      <w:r w:rsidRPr="00213F67">
        <w:rPr>
          <w:rFonts w:asciiTheme="minorHAnsi" w:hAnsiTheme="minorHAnsi" w:cstheme="minorHAnsi"/>
        </w:rPr>
        <w:t>Autorisation de dérogation exceptionnelle pour lever les restrictions horaires d’utilisation de la piste, afin de pour permettre aux véhicules de rouler le soir au-delà de 20h, conformément à l’arrêté d’homologation du circuit du Ministère de l’Intérieur dans la limite de 9 jours par an au maximum, aux dates suivantes :</w:t>
      </w:r>
    </w:p>
    <w:p w:rsidR="00F7773E" w:rsidRPr="00213F67" w:rsidRDefault="00F7773E" w:rsidP="005735FC">
      <w:pPr>
        <w:spacing w:after="0" w:line="240" w:lineRule="auto"/>
        <w:ind w:left="1416"/>
        <w:contextualSpacing/>
        <w:rPr>
          <w:rFonts w:asciiTheme="minorHAnsi" w:hAnsiTheme="minorHAnsi" w:cstheme="minorHAnsi"/>
        </w:rPr>
      </w:pPr>
    </w:p>
    <w:p w:rsidR="00F7773E" w:rsidRPr="00213F67" w:rsidRDefault="00F7773E" w:rsidP="005735FC">
      <w:pPr>
        <w:pStyle w:val="Paragraphedeliste"/>
        <w:numPr>
          <w:ilvl w:val="0"/>
          <w:numId w:val="34"/>
        </w:numPr>
        <w:spacing w:after="0" w:line="240" w:lineRule="auto"/>
        <w:rPr>
          <w:rFonts w:asciiTheme="minorHAnsi" w:hAnsiTheme="minorHAnsi" w:cstheme="minorHAnsi"/>
        </w:rPr>
      </w:pPr>
      <w:r w:rsidRPr="00213F67">
        <w:rPr>
          <w:rFonts w:asciiTheme="minorHAnsi" w:hAnsiTheme="minorHAnsi" w:cstheme="minorHAnsi"/>
        </w:rPr>
        <w:t xml:space="preserve">sur circuit homologué : </w:t>
      </w:r>
      <w:r>
        <w:rPr>
          <w:rFonts w:asciiTheme="minorHAnsi" w:hAnsiTheme="minorHAnsi" w:cstheme="minorHAnsi"/>
        </w:rPr>
        <w:t>7</w:t>
      </w:r>
      <w:r w:rsidRPr="00213F67">
        <w:rPr>
          <w:rFonts w:asciiTheme="minorHAnsi" w:hAnsiTheme="minorHAnsi" w:cstheme="minorHAnsi"/>
        </w:rPr>
        <w:t xml:space="preserve"> jours :</w:t>
      </w:r>
    </w:p>
    <w:p w:rsidR="00F7773E" w:rsidRPr="00213F67" w:rsidRDefault="00F7773E" w:rsidP="005735FC">
      <w:pPr>
        <w:spacing w:after="0" w:line="240" w:lineRule="auto"/>
        <w:ind w:left="709" w:firstLine="709"/>
        <w:contextualSpacing/>
        <w:rPr>
          <w:rFonts w:asciiTheme="minorHAnsi" w:hAnsiTheme="minorHAnsi" w:cstheme="minorHAnsi"/>
        </w:rPr>
      </w:pPr>
      <w:r w:rsidRPr="00213F67">
        <w:rPr>
          <w:rFonts w:asciiTheme="minorHAnsi" w:hAnsiTheme="minorHAnsi" w:cstheme="minorHAnsi"/>
        </w:rPr>
        <w:t xml:space="preserve">● </w:t>
      </w:r>
      <w:proofErr w:type="gramStart"/>
      <w:r>
        <w:rPr>
          <w:rFonts w:asciiTheme="minorHAnsi" w:hAnsiTheme="minorHAnsi" w:cstheme="minorHAnsi"/>
        </w:rPr>
        <w:t>le</w:t>
      </w:r>
      <w:proofErr w:type="gramEnd"/>
      <w:r>
        <w:rPr>
          <w:rFonts w:asciiTheme="minorHAnsi" w:hAnsiTheme="minorHAnsi" w:cstheme="minorHAnsi"/>
        </w:rPr>
        <w:t xml:space="preserve"> 13 juillet, le 15 août, le 15 septembre de </w:t>
      </w:r>
      <w:r w:rsidRPr="00213F67">
        <w:rPr>
          <w:rFonts w:asciiTheme="minorHAnsi" w:hAnsiTheme="minorHAnsi" w:cstheme="minorHAnsi"/>
        </w:rPr>
        <w:t xml:space="preserve">8h à </w:t>
      </w:r>
      <w:r>
        <w:rPr>
          <w:rFonts w:asciiTheme="minorHAnsi" w:hAnsiTheme="minorHAnsi" w:cstheme="minorHAnsi"/>
        </w:rPr>
        <w:t>00h</w:t>
      </w:r>
    </w:p>
    <w:p w:rsidR="00F7773E" w:rsidRDefault="00F7773E" w:rsidP="005735FC">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t xml:space="preserve">● </w:t>
      </w:r>
      <w:proofErr w:type="gramStart"/>
      <w:r>
        <w:rPr>
          <w:rFonts w:asciiTheme="minorHAnsi" w:hAnsiTheme="minorHAnsi" w:cstheme="minorHAnsi"/>
        </w:rPr>
        <w:t>le</w:t>
      </w:r>
      <w:proofErr w:type="gramEnd"/>
      <w:r>
        <w:rPr>
          <w:rFonts w:asciiTheme="minorHAnsi" w:hAnsiTheme="minorHAnsi" w:cstheme="minorHAnsi"/>
        </w:rPr>
        <w:t xml:space="preserve"> 9 septembre, le 16 septembre</w:t>
      </w:r>
      <w:r w:rsidRPr="00213F67">
        <w:rPr>
          <w:rFonts w:asciiTheme="minorHAnsi" w:hAnsiTheme="minorHAnsi" w:cstheme="minorHAnsi"/>
        </w:rPr>
        <w:t xml:space="preserve"> de 8h à 2h du matin</w:t>
      </w:r>
    </w:p>
    <w:p w:rsidR="00F7773E" w:rsidRPr="00C72448" w:rsidRDefault="00F7773E" w:rsidP="005735FC">
      <w:pPr>
        <w:pStyle w:val="Paragraphedeliste"/>
        <w:numPr>
          <w:ilvl w:val="0"/>
          <w:numId w:val="41"/>
        </w:numPr>
        <w:spacing w:after="0" w:line="240" w:lineRule="auto"/>
        <w:ind w:left="1560" w:hanging="142"/>
        <w:rPr>
          <w:rFonts w:asciiTheme="minorHAnsi" w:hAnsiTheme="minorHAnsi" w:cstheme="minorHAnsi"/>
        </w:rPr>
      </w:pPr>
      <w:r>
        <w:rPr>
          <w:rFonts w:asciiTheme="minorHAnsi" w:hAnsiTheme="minorHAnsi" w:cstheme="minorHAnsi"/>
        </w:rPr>
        <w:t>le 8 septembre, le 7 octobre de 8h à 22h</w:t>
      </w:r>
    </w:p>
    <w:p w:rsidR="00F7773E" w:rsidRPr="00213F67" w:rsidRDefault="00F7773E" w:rsidP="005735FC">
      <w:pPr>
        <w:spacing w:after="0" w:line="240" w:lineRule="auto"/>
        <w:contextualSpacing/>
        <w:rPr>
          <w:rFonts w:asciiTheme="minorHAnsi" w:hAnsiTheme="minorHAnsi" w:cstheme="minorHAnsi"/>
        </w:rPr>
      </w:pPr>
    </w:p>
    <w:p w:rsidR="00F7773E" w:rsidRPr="00213F67" w:rsidRDefault="00F7773E" w:rsidP="005735FC">
      <w:pPr>
        <w:pStyle w:val="Paragraphedeliste"/>
        <w:numPr>
          <w:ilvl w:val="0"/>
          <w:numId w:val="35"/>
        </w:numPr>
        <w:spacing w:after="0" w:line="240" w:lineRule="auto"/>
        <w:rPr>
          <w:rFonts w:asciiTheme="minorHAnsi" w:hAnsiTheme="minorHAnsi" w:cstheme="minorHAnsi"/>
        </w:rPr>
      </w:pPr>
      <w:r w:rsidRPr="00213F67">
        <w:rPr>
          <w:rFonts w:asciiTheme="minorHAnsi" w:hAnsiTheme="minorHAnsi" w:cstheme="minorHAnsi"/>
        </w:rPr>
        <w:t>Sur circuit non homologué : 3 jours :</w:t>
      </w:r>
    </w:p>
    <w:p w:rsidR="00F7773E" w:rsidRPr="00213F67" w:rsidRDefault="00F7773E" w:rsidP="005735FC">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lastRenderedPageBreak/>
        <w:t xml:space="preserve">● </w:t>
      </w:r>
      <w:r>
        <w:rPr>
          <w:rFonts w:asciiTheme="minorHAnsi" w:hAnsiTheme="minorHAnsi" w:cstheme="minorHAnsi"/>
        </w:rPr>
        <w:t>9</w:t>
      </w:r>
      <w:r w:rsidRPr="00213F67">
        <w:rPr>
          <w:rFonts w:asciiTheme="minorHAnsi" w:hAnsiTheme="minorHAnsi" w:cstheme="minorHAnsi"/>
        </w:rPr>
        <w:t xml:space="preserve"> juin de 8h à 00h</w:t>
      </w:r>
    </w:p>
    <w:p w:rsidR="00F7773E" w:rsidRPr="00213F67" w:rsidRDefault="00F7773E" w:rsidP="005735FC">
      <w:pPr>
        <w:spacing w:after="0" w:line="240" w:lineRule="auto"/>
        <w:ind w:left="708" w:firstLine="708"/>
        <w:contextualSpacing/>
        <w:rPr>
          <w:rFonts w:asciiTheme="minorHAnsi" w:hAnsiTheme="minorHAnsi" w:cstheme="minorHAnsi"/>
        </w:rPr>
      </w:pPr>
      <w:r w:rsidRPr="00213F67">
        <w:rPr>
          <w:rFonts w:asciiTheme="minorHAnsi" w:hAnsiTheme="minorHAnsi" w:cstheme="minorHAnsi"/>
        </w:rPr>
        <w:t xml:space="preserve">● </w:t>
      </w:r>
      <w:r>
        <w:rPr>
          <w:rFonts w:asciiTheme="minorHAnsi" w:hAnsiTheme="minorHAnsi" w:cstheme="minorHAnsi"/>
        </w:rPr>
        <w:t>10</w:t>
      </w:r>
      <w:r w:rsidRPr="00213F67">
        <w:rPr>
          <w:rFonts w:asciiTheme="minorHAnsi" w:hAnsiTheme="minorHAnsi" w:cstheme="minorHAnsi"/>
        </w:rPr>
        <w:t xml:space="preserve"> juin de 8h à 1h du matin</w:t>
      </w:r>
    </w:p>
    <w:p w:rsidR="00F7773E" w:rsidRPr="00213F67" w:rsidRDefault="00F7773E" w:rsidP="005735FC">
      <w:pPr>
        <w:spacing w:after="0" w:line="240" w:lineRule="auto"/>
        <w:ind w:left="1418"/>
        <w:contextualSpacing/>
        <w:rPr>
          <w:rFonts w:asciiTheme="minorHAnsi" w:hAnsiTheme="minorHAnsi" w:cstheme="minorHAnsi"/>
        </w:rPr>
      </w:pPr>
      <w:r w:rsidRPr="00213F67">
        <w:rPr>
          <w:rFonts w:asciiTheme="minorHAnsi" w:hAnsiTheme="minorHAnsi" w:cstheme="minorHAnsi"/>
        </w:rPr>
        <w:t>● 11 novembre de 8h à 2</w:t>
      </w:r>
      <w:r>
        <w:rPr>
          <w:rFonts w:asciiTheme="minorHAnsi" w:hAnsiTheme="minorHAnsi" w:cstheme="minorHAnsi"/>
        </w:rPr>
        <w:t>0</w:t>
      </w:r>
      <w:r w:rsidRPr="00213F67">
        <w:rPr>
          <w:rFonts w:asciiTheme="minorHAnsi" w:hAnsiTheme="minorHAnsi" w:cstheme="minorHAnsi"/>
        </w:rPr>
        <w:t xml:space="preserve">h </w:t>
      </w:r>
    </w:p>
    <w:p w:rsidR="00F7773E" w:rsidRPr="00213F67" w:rsidRDefault="00F7773E" w:rsidP="005735FC">
      <w:pPr>
        <w:spacing w:after="0" w:line="240" w:lineRule="auto"/>
        <w:contextualSpacing/>
        <w:rPr>
          <w:rFonts w:asciiTheme="minorHAnsi" w:hAnsiTheme="minorHAnsi" w:cstheme="minorHAnsi"/>
        </w:rPr>
      </w:pPr>
    </w:p>
    <w:p w:rsidR="00F7773E" w:rsidRPr="00213F67" w:rsidRDefault="00F7773E" w:rsidP="005735FC">
      <w:pPr>
        <w:pStyle w:val="Paragraphedeliste"/>
        <w:numPr>
          <w:ilvl w:val="0"/>
          <w:numId w:val="38"/>
        </w:numPr>
        <w:spacing w:after="0" w:line="240" w:lineRule="auto"/>
        <w:ind w:left="284" w:hanging="284"/>
        <w:rPr>
          <w:rFonts w:asciiTheme="minorHAnsi" w:hAnsiTheme="minorHAnsi" w:cstheme="minorHAnsi"/>
        </w:rPr>
      </w:pPr>
      <w:r w:rsidRPr="00213F67">
        <w:rPr>
          <w:rFonts w:asciiTheme="minorHAnsi" w:hAnsiTheme="minorHAnsi" w:cstheme="minorHAnsi"/>
        </w:rPr>
        <w:t>Autorisation pour permettre un</w:t>
      </w:r>
      <w:r>
        <w:rPr>
          <w:rFonts w:asciiTheme="minorHAnsi" w:hAnsiTheme="minorHAnsi" w:cstheme="minorHAnsi"/>
        </w:rPr>
        <w:t xml:space="preserve">e animation musicale durant ces </w:t>
      </w:r>
      <w:r w:rsidRPr="00213F67">
        <w:rPr>
          <w:rFonts w:asciiTheme="minorHAnsi" w:hAnsiTheme="minorHAnsi" w:cstheme="minorHAnsi"/>
        </w:rPr>
        <w:t>manifestations, en respectant les horaires suivants :</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9 juin, 2, 3, 8 et 15 septembre, 6 octobre de 8h à 00h</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10 juin et 16 septembre de 8h à 3h du matin </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9 septembre de 8 h à 4 h du matin</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xml:space="preserve">● 11 juin, 7 octobre et 11 novembre de 8 h à 20 h </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17, 18, 24 et 25 juin, 1</w:t>
      </w:r>
      <w:r w:rsidRPr="00322953">
        <w:rPr>
          <w:rFonts w:asciiTheme="minorHAnsi" w:hAnsiTheme="minorHAnsi" w:cstheme="minorHAnsi"/>
          <w:vertAlign w:val="superscript"/>
        </w:rPr>
        <w:t>er</w:t>
      </w:r>
      <w:r w:rsidRPr="00322953">
        <w:rPr>
          <w:rFonts w:asciiTheme="minorHAnsi" w:hAnsiTheme="minorHAnsi" w:cstheme="minorHAnsi"/>
        </w:rPr>
        <w:t xml:space="preserve"> au 12 juillet, du 14 juillet au 13 août, 15 août au 1</w:t>
      </w:r>
      <w:r w:rsidRPr="00322953">
        <w:rPr>
          <w:rFonts w:asciiTheme="minorHAnsi" w:hAnsiTheme="minorHAnsi" w:cstheme="minorHAnsi"/>
          <w:vertAlign w:val="superscript"/>
        </w:rPr>
        <w:t>er</w:t>
      </w:r>
      <w:r w:rsidRPr="00322953">
        <w:rPr>
          <w:rFonts w:asciiTheme="minorHAnsi" w:hAnsiTheme="minorHAnsi" w:cstheme="minorHAnsi"/>
        </w:rPr>
        <w:t xml:space="preserve"> septembre, le 10 et 17 septembre de 10 h à 00h</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13 juillet, 14 août de 10h à 3h du matin</w:t>
      </w:r>
    </w:p>
    <w:p w:rsidR="00F7773E" w:rsidRPr="00322953" w:rsidRDefault="00F7773E" w:rsidP="005735FC">
      <w:pPr>
        <w:spacing w:after="0" w:line="240" w:lineRule="auto"/>
        <w:ind w:left="1416" w:firstLine="2"/>
        <w:contextualSpacing/>
        <w:rPr>
          <w:rFonts w:asciiTheme="minorHAnsi" w:hAnsiTheme="minorHAnsi" w:cstheme="minorHAnsi"/>
        </w:rPr>
      </w:pPr>
      <w:r w:rsidRPr="00322953">
        <w:rPr>
          <w:rFonts w:asciiTheme="minorHAnsi" w:hAnsiTheme="minorHAnsi" w:cstheme="minorHAnsi"/>
        </w:rPr>
        <w:t>● 10 novembre de 9h à 22h.</w:t>
      </w:r>
    </w:p>
    <w:p w:rsidR="00F7773E" w:rsidRPr="00213F67" w:rsidRDefault="00F7773E" w:rsidP="005735FC">
      <w:pPr>
        <w:spacing w:after="0" w:line="240" w:lineRule="auto"/>
        <w:contextualSpacing/>
        <w:rPr>
          <w:rFonts w:asciiTheme="minorHAnsi" w:hAnsiTheme="minorHAnsi" w:cstheme="minorHAnsi"/>
        </w:rPr>
      </w:pPr>
    </w:p>
    <w:p w:rsidR="00F7773E" w:rsidRPr="00213F67" w:rsidRDefault="00F7773E" w:rsidP="005735FC">
      <w:pPr>
        <w:pStyle w:val="Paragraphedeliste"/>
        <w:numPr>
          <w:ilvl w:val="0"/>
          <w:numId w:val="38"/>
        </w:numPr>
        <w:spacing w:after="0" w:line="240" w:lineRule="auto"/>
        <w:ind w:left="284" w:hanging="284"/>
        <w:rPr>
          <w:rFonts w:asciiTheme="minorHAnsi" w:hAnsiTheme="minorHAnsi" w:cstheme="minorHAnsi"/>
        </w:rPr>
      </w:pPr>
      <w:r w:rsidRPr="00213F67">
        <w:rPr>
          <w:rFonts w:asciiTheme="minorHAnsi" w:hAnsiTheme="minorHAnsi" w:cstheme="minorHAnsi"/>
        </w:rPr>
        <w:t>Autorisation d’exemption de la taxe communale sur la vente des billets des spectateurs pour les associations organisatrices ;</w:t>
      </w:r>
    </w:p>
    <w:p w:rsidR="00F7773E" w:rsidRPr="00213F67" w:rsidRDefault="00F7773E" w:rsidP="005735FC">
      <w:pPr>
        <w:pStyle w:val="Paragraphedeliste"/>
        <w:spacing w:after="0" w:line="240" w:lineRule="auto"/>
        <w:ind w:left="284"/>
        <w:rPr>
          <w:rFonts w:asciiTheme="minorHAnsi" w:hAnsiTheme="minorHAnsi" w:cstheme="minorHAnsi"/>
        </w:rPr>
      </w:pPr>
    </w:p>
    <w:p w:rsidR="00F7773E" w:rsidRPr="00213F67" w:rsidRDefault="00F7773E" w:rsidP="005735FC">
      <w:pPr>
        <w:pStyle w:val="Paragraphedeliste"/>
        <w:numPr>
          <w:ilvl w:val="0"/>
          <w:numId w:val="39"/>
        </w:numPr>
        <w:spacing w:after="0" w:line="240" w:lineRule="auto"/>
        <w:ind w:left="284" w:hanging="284"/>
        <w:rPr>
          <w:rFonts w:asciiTheme="minorHAnsi" w:hAnsiTheme="minorHAnsi" w:cstheme="minorHAnsi"/>
        </w:rPr>
      </w:pPr>
      <w:r w:rsidRPr="00213F67">
        <w:rPr>
          <w:rFonts w:asciiTheme="minorHAnsi" w:hAnsiTheme="minorHAnsi" w:cstheme="minorHAnsi"/>
        </w:rPr>
        <w:t>Autorisation durant les dates des manifestations de libre circulation des véhicules à moteur sur le chemin communal longeant la clôture sud du circuit (en dérogation de l’arrêté communal n° 3/2005), mais toutefois réglementée en sens unique « Est-Ouest ».</w:t>
      </w:r>
      <w:r>
        <w:rPr>
          <w:rFonts w:asciiTheme="minorHAnsi" w:hAnsiTheme="minorHAnsi" w:cstheme="minorHAnsi"/>
        </w:rPr>
        <w:t xml:space="preserve"> Une fois le chemin élargi des panneaux de signalisation seront mis en place pour une circulation à double sens.</w:t>
      </w:r>
    </w:p>
    <w:p w:rsidR="00F7773E" w:rsidRPr="00213F67" w:rsidRDefault="00F7773E" w:rsidP="005735FC">
      <w:pPr>
        <w:spacing w:after="0" w:line="240" w:lineRule="auto"/>
        <w:ind w:left="1416" w:hanging="711"/>
        <w:contextualSpacing/>
        <w:rPr>
          <w:rFonts w:asciiTheme="minorHAnsi" w:hAnsiTheme="minorHAnsi" w:cstheme="minorHAnsi"/>
        </w:rPr>
      </w:pPr>
    </w:p>
    <w:p w:rsidR="00F7773E" w:rsidRPr="00213F67" w:rsidRDefault="00F7773E" w:rsidP="005735FC">
      <w:pPr>
        <w:pStyle w:val="Paragraphedeliste"/>
        <w:numPr>
          <w:ilvl w:val="0"/>
          <w:numId w:val="40"/>
        </w:numPr>
        <w:spacing w:after="0" w:line="240" w:lineRule="auto"/>
        <w:ind w:left="284" w:hanging="284"/>
        <w:rPr>
          <w:rFonts w:asciiTheme="minorHAnsi" w:hAnsiTheme="minorHAnsi" w:cstheme="minorHAnsi"/>
        </w:rPr>
      </w:pPr>
      <w:r w:rsidRPr="00213F67">
        <w:rPr>
          <w:rFonts w:asciiTheme="minorHAnsi" w:hAnsiTheme="minorHAnsi" w:cstheme="minorHAnsi"/>
        </w:rPr>
        <w:t xml:space="preserve">Autorisation de libre circulation des véhicules de compétition à l’intérieur du Centre de Sécurité routière de l’Anneau du Rhin pour les manifestations du </w:t>
      </w:r>
      <w:r>
        <w:rPr>
          <w:rFonts w:asciiTheme="minorHAnsi" w:hAnsiTheme="minorHAnsi" w:cstheme="minorHAnsi"/>
        </w:rPr>
        <w:t>9</w:t>
      </w:r>
      <w:r w:rsidRPr="00213F67">
        <w:rPr>
          <w:rFonts w:asciiTheme="minorHAnsi" w:hAnsiTheme="minorHAnsi" w:cstheme="minorHAnsi"/>
        </w:rPr>
        <w:t xml:space="preserve"> juin et 11 novembre.</w:t>
      </w:r>
    </w:p>
    <w:p w:rsidR="00F7773E" w:rsidRPr="00213F67" w:rsidRDefault="00F7773E" w:rsidP="005735FC">
      <w:pPr>
        <w:spacing w:after="0" w:line="240" w:lineRule="auto"/>
        <w:ind w:left="284" w:hanging="284"/>
        <w:contextualSpacing/>
        <w:rPr>
          <w:rFonts w:asciiTheme="minorHAnsi" w:hAnsiTheme="minorHAnsi" w:cstheme="minorHAnsi"/>
        </w:rPr>
      </w:pPr>
    </w:p>
    <w:p w:rsidR="00F7773E" w:rsidRPr="00213F67" w:rsidRDefault="00F7773E" w:rsidP="005735FC">
      <w:pPr>
        <w:pStyle w:val="Paragraphedeliste"/>
        <w:numPr>
          <w:ilvl w:val="0"/>
          <w:numId w:val="40"/>
        </w:numPr>
        <w:spacing w:after="0" w:line="240" w:lineRule="auto"/>
        <w:ind w:left="284" w:hanging="284"/>
        <w:rPr>
          <w:rFonts w:asciiTheme="minorHAnsi" w:hAnsiTheme="minorHAnsi" w:cstheme="minorHAnsi"/>
        </w:rPr>
      </w:pPr>
      <w:r w:rsidRPr="00213F67">
        <w:rPr>
          <w:rFonts w:asciiTheme="minorHAnsi" w:hAnsiTheme="minorHAnsi" w:cstheme="minorHAnsi"/>
        </w:rPr>
        <w:t>Autorisation d’installation de débit de boissons des 1</w:t>
      </w:r>
      <w:r w:rsidRPr="00213F67">
        <w:rPr>
          <w:rFonts w:asciiTheme="minorHAnsi" w:hAnsiTheme="minorHAnsi" w:cstheme="minorHAnsi"/>
          <w:vertAlign w:val="superscript"/>
        </w:rPr>
        <w:t>er</w:t>
      </w:r>
      <w:r w:rsidRPr="00213F67">
        <w:rPr>
          <w:rFonts w:asciiTheme="minorHAnsi" w:hAnsiTheme="minorHAnsi" w:cstheme="minorHAnsi"/>
        </w:rPr>
        <w:t xml:space="preserve"> et 2</w:t>
      </w:r>
      <w:r w:rsidRPr="00213F67">
        <w:rPr>
          <w:rFonts w:asciiTheme="minorHAnsi" w:hAnsiTheme="minorHAnsi" w:cstheme="minorHAnsi"/>
          <w:vertAlign w:val="superscript"/>
        </w:rPr>
        <w:t>ème</w:t>
      </w:r>
      <w:r w:rsidRPr="00213F67">
        <w:rPr>
          <w:rFonts w:asciiTheme="minorHAnsi" w:hAnsiTheme="minorHAnsi" w:cstheme="minorHAnsi"/>
        </w:rPr>
        <w:t xml:space="preserve"> Groupes pour la durée du festival du </w:t>
      </w:r>
      <w:r>
        <w:rPr>
          <w:rFonts w:asciiTheme="minorHAnsi" w:hAnsiTheme="minorHAnsi" w:cstheme="minorHAnsi"/>
        </w:rPr>
        <w:t>9</w:t>
      </w:r>
      <w:r w:rsidRPr="00213F67">
        <w:rPr>
          <w:rFonts w:asciiTheme="minorHAnsi" w:hAnsiTheme="minorHAnsi" w:cstheme="minorHAnsi"/>
        </w:rPr>
        <w:t xml:space="preserve"> juin au 11 novembre.</w:t>
      </w:r>
    </w:p>
    <w:p w:rsidR="00F7773E" w:rsidRPr="00213F67" w:rsidRDefault="00F7773E" w:rsidP="005735FC">
      <w:pPr>
        <w:spacing w:after="0" w:line="240" w:lineRule="auto"/>
        <w:ind w:left="284" w:hanging="284"/>
        <w:contextualSpacing/>
        <w:rPr>
          <w:rFonts w:asciiTheme="minorHAnsi" w:hAnsiTheme="minorHAnsi" w:cstheme="minorHAnsi"/>
        </w:rPr>
      </w:pPr>
    </w:p>
    <w:p w:rsidR="00F7773E" w:rsidRPr="00213F67" w:rsidRDefault="00F7773E" w:rsidP="005735FC">
      <w:pPr>
        <w:pStyle w:val="Paragraphedeliste"/>
        <w:numPr>
          <w:ilvl w:val="0"/>
          <w:numId w:val="40"/>
        </w:numPr>
        <w:spacing w:after="0" w:line="240" w:lineRule="auto"/>
        <w:ind w:left="284" w:hanging="284"/>
        <w:rPr>
          <w:rFonts w:asciiTheme="minorHAnsi" w:hAnsiTheme="minorHAnsi" w:cstheme="minorHAnsi"/>
        </w:rPr>
      </w:pPr>
      <w:r w:rsidRPr="00213F67">
        <w:rPr>
          <w:rFonts w:asciiTheme="minorHAnsi" w:hAnsiTheme="minorHAnsi" w:cstheme="minorHAnsi"/>
        </w:rPr>
        <w:t xml:space="preserve">Autorisation pour le tir de </w:t>
      </w:r>
      <w:r>
        <w:rPr>
          <w:rFonts w:asciiTheme="minorHAnsi" w:hAnsiTheme="minorHAnsi" w:cstheme="minorHAnsi"/>
        </w:rPr>
        <w:t>5</w:t>
      </w:r>
      <w:r w:rsidRPr="00213F67">
        <w:rPr>
          <w:rFonts w:asciiTheme="minorHAnsi" w:hAnsiTheme="minorHAnsi" w:cstheme="minorHAnsi"/>
        </w:rPr>
        <w:t xml:space="preserve"> feux d’artifice les samedis</w:t>
      </w:r>
      <w:r>
        <w:rPr>
          <w:rFonts w:asciiTheme="minorHAnsi" w:hAnsiTheme="minorHAnsi" w:cstheme="minorHAnsi"/>
        </w:rPr>
        <w:t>, le 10 juin, 13 juillet, 14 août, 9 et</w:t>
      </w:r>
      <w:r w:rsidRPr="00213F67">
        <w:rPr>
          <w:rFonts w:asciiTheme="minorHAnsi" w:hAnsiTheme="minorHAnsi" w:cstheme="minorHAnsi"/>
        </w:rPr>
        <w:t xml:space="preserve"> 1</w:t>
      </w:r>
      <w:r>
        <w:rPr>
          <w:rFonts w:asciiTheme="minorHAnsi" w:hAnsiTheme="minorHAnsi" w:cstheme="minorHAnsi"/>
        </w:rPr>
        <w:t>7</w:t>
      </w:r>
      <w:r w:rsidRPr="00213F67">
        <w:rPr>
          <w:rFonts w:asciiTheme="minorHAnsi" w:hAnsiTheme="minorHAnsi" w:cstheme="minorHAnsi"/>
        </w:rPr>
        <w:t xml:space="preserve"> septembre </w:t>
      </w:r>
      <w:r>
        <w:rPr>
          <w:rFonts w:asciiTheme="minorHAnsi" w:hAnsiTheme="minorHAnsi" w:cstheme="minorHAnsi"/>
        </w:rPr>
        <w:t>2023.</w:t>
      </w:r>
    </w:p>
    <w:p w:rsidR="00F7773E" w:rsidRPr="00213F67" w:rsidRDefault="00F7773E" w:rsidP="005735FC">
      <w:pPr>
        <w:pStyle w:val="Paragraphedeliste"/>
        <w:spacing w:after="0" w:line="240" w:lineRule="auto"/>
        <w:rPr>
          <w:rFonts w:asciiTheme="minorHAnsi" w:hAnsiTheme="minorHAnsi" w:cstheme="minorHAnsi"/>
        </w:rPr>
      </w:pPr>
    </w:p>
    <w:p w:rsidR="00F7773E" w:rsidRPr="00213F67" w:rsidRDefault="00F7773E" w:rsidP="005735FC">
      <w:pPr>
        <w:spacing w:after="0" w:line="240" w:lineRule="auto"/>
        <w:contextualSpacing/>
        <w:rPr>
          <w:rFonts w:asciiTheme="minorHAnsi" w:hAnsiTheme="minorHAnsi" w:cstheme="minorHAnsi"/>
        </w:rPr>
      </w:pPr>
      <w:r w:rsidRPr="00213F67">
        <w:rPr>
          <w:rFonts w:asciiTheme="minorHAnsi" w:hAnsiTheme="minorHAnsi" w:cstheme="minorHAnsi"/>
        </w:rPr>
        <w:t>Monsieur RINALDI après avoir exposé les diverses manifestations ci-dessus se retire.</w:t>
      </w:r>
    </w:p>
    <w:p w:rsidR="00F7773E" w:rsidRPr="00213F67" w:rsidRDefault="00F7773E" w:rsidP="005735FC">
      <w:pPr>
        <w:spacing w:after="0" w:line="240" w:lineRule="auto"/>
        <w:contextualSpacing/>
        <w:rPr>
          <w:rFonts w:asciiTheme="minorHAnsi" w:hAnsiTheme="minorHAnsi" w:cstheme="minorHAnsi"/>
        </w:rPr>
      </w:pPr>
    </w:p>
    <w:p w:rsidR="00F7773E" w:rsidRPr="00213F67" w:rsidRDefault="00F7773E" w:rsidP="005735FC">
      <w:pPr>
        <w:spacing w:after="0" w:line="240" w:lineRule="auto"/>
        <w:contextualSpacing/>
        <w:rPr>
          <w:rFonts w:asciiTheme="minorHAnsi" w:hAnsiTheme="minorHAnsi" w:cstheme="minorHAnsi"/>
          <w:b/>
        </w:rPr>
      </w:pPr>
      <w:r w:rsidRPr="00213F67">
        <w:rPr>
          <w:rFonts w:asciiTheme="minorHAnsi" w:hAnsiTheme="minorHAnsi" w:cstheme="minorHAnsi"/>
          <w:b/>
        </w:rPr>
        <w:t>Après en avoir délibéré, le Co</w:t>
      </w:r>
      <w:r>
        <w:rPr>
          <w:rFonts w:asciiTheme="minorHAnsi" w:hAnsiTheme="minorHAnsi" w:cstheme="minorHAnsi"/>
          <w:b/>
        </w:rPr>
        <w:t>nseil Municipal, avec 8 voix pour et une abstention :</w:t>
      </w:r>
    </w:p>
    <w:p w:rsidR="00F7773E" w:rsidRPr="00213F67" w:rsidRDefault="00F7773E" w:rsidP="005735FC">
      <w:pPr>
        <w:spacing w:after="0" w:line="240" w:lineRule="auto"/>
        <w:contextualSpacing/>
        <w:rPr>
          <w:rFonts w:asciiTheme="minorHAnsi" w:hAnsiTheme="minorHAnsi" w:cstheme="minorHAnsi"/>
          <w:b/>
        </w:rPr>
      </w:pPr>
    </w:p>
    <w:p w:rsidR="00F7773E" w:rsidRPr="00213F67" w:rsidRDefault="00F7773E" w:rsidP="005735FC">
      <w:pPr>
        <w:spacing w:after="0" w:line="240" w:lineRule="auto"/>
        <w:ind w:left="1416" w:hanging="711"/>
        <w:contextualSpacing/>
        <w:rPr>
          <w:rFonts w:asciiTheme="minorHAnsi" w:hAnsiTheme="minorHAnsi" w:cstheme="minorHAnsi"/>
        </w:rPr>
      </w:pPr>
      <w:r w:rsidRPr="00213F67">
        <w:rPr>
          <w:rFonts w:ascii="Arial" w:hAnsi="Arial" w:cs="Arial"/>
          <w:b/>
        </w:rPr>
        <w:t>►</w:t>
      </w:r>
      <w:r w:rsidRPr="00213F67">
        <w:rPr>
          <w:rFonts w:asciiTheme="minorHAnsi" w:hAnsiTheme="minorHAnsi" w:cstheme="minorHAnsi"/>
          <w:b/>
        </w:rPr>
        <w:t xml:space="preserve">Décide </w:t>
      </w:r>
      <w:r w:rsidRPr="00213F67">
        <w:rPr>
          <w:rFonts w:asciiTheme="minorHAnsi" w:hAnsiTheme="minorHAnsi" w:cstheme="minorHAnsi"/>
        </w:rPr>
        <w:t>d’accepter les demandes d’autorisation pour les manifestations qui se</w:t>
      </w:r>
      <w:r>
        <w:rPr>
          <w:rFonts w:asciiTheme="minorHAnsi" w:hAnsiTheme="minorHAnsi" w:cstheme="minorHAnsi"/>
        </w:rPr>
        <w:t xml:space="preserve"> dérouleront entre le 10 juin et le 17 septembre pour le parc éphémère), les</w:t>
      </w:r>
      <w:r w:rsidRPr="00213F67">
        <w:rPr>
          <w:rFonts w:asciiTheme="minorHAnsi" w:hAnsiTheme="minorHAnsi" w:cstheme="minorHAnsi"/>
        </w:rPr>
        <w:t xml:space="preserve"> </w:t>
      </w:r>
      <w:r>
        <w:rPr>
          <w:rFonts w:asciiTheme="minorHAnsi" w:hAnsiTheme="minorHAnsi" w:cstheme="minorHAnsi"/>
        </w:rPr>
        <w:t>9-10-11 juin,  13 juillet</w:t>
      </w:r>
      <w:r w:rsidRPr="00213F67">
        <w:rPr>
          <w:rFonts w:asciiTheme="minorHAnsi" w:hAnsiTheme="minorHAnsi" w:cstheme="minorHAnsi"/>
        </w:rPr>
        <w:t>,</w:t>
      </w:r>
      <w:r>
        <w:rPr>
          <w:rFonts w:asciiTheme="minorHAnsi" w:hAnsiTheme="minorHAnsi" w:cstheme="minorHAnsi"/>
        </w:rPr>
        <w:t xml:space="preserve"> 14 août, 2-3</w:t>
      </w:r>
      <w:r w:rsidRPr="00213F67">
        <w:rPr>
          <w:rFonts w:asciiTheme="minorHAnsi" w:hAnsiTheme="minorHAnsi" w:cstheme="minorHAnsi"/>
        </w:rPr>
        <w:t xml:space="preserve"> septembre</w:t>
      </w:r>
      <w:r>
        <w:rPr>
          <w:rFonts w:asciiTheme="minorHAnsi" w:hAnsiTheme="minorHAnsi" w:cstheme="minorHAnsi"/>
        </w:rPr>
        <w:t>,</w:t>
      </w:r>
      <w:r w:rsidRPr="00213F67">
        <w:rPr>
          <w:rFonts w:asciiTheme="minorHAnsi" w:hAnsiTheme="minorHAnsi" w:cstheme="minorHAnsi"/>
        </w:rPr>
        <w:t xml:space="preserve"> </w:t>
      </w:r>
      <w:r>
        <w:rPr>
          <w:rFonts w:asciiTheme="minorHAnsi" w:hAnsiTheme="minorHAnsi" w:cstheme="minorHAnsi"/>
        </w:rPr>
        <w:t>8-9 septembre, 15-16</w:t>
      </w:r>
      <w:r w:rsidRPr="00213F67">
        <w:rPr>
          <w:rFonts w:asciiTheme="minorHAnsi" w:hAnsiTheme="minorHAnsi" w:cstheme="minorHAnsi"/>
        </w:rPr>
        <w:t xml:space="preserve"> septembre, </w:t>
      </w:r>
      <w:r>
        <w:rPr>
          <w:rFonts w:asciiTheme="minorHAnsi" w:hAnsiTheme="minorHAnsi" w:cstheme="minorHAnsi"/>
        </w:rPr>
        <w:t xml:space="preserve">6 et 7 octobre et </w:t>
      </w:r>
      <w:r w:rsidRPr="00213F67">
        <w:rPr>
          <w:rFonts w:asciiTheme="minorHAnsi" w:hAnsiTheme="minorHAnsi" w:cstheme="minorHAnsi"/>
        </w:rPr>
        <w:t xml:space="preserve">11 novembre </w:t>
      </w:r>
      <w:r>
        <w:rPr>
          <w:rFonts w:asciiTheme="minorHAnsi" w:hAnsiTheme="minorHAnsi" w:cstheme="minorHAnsi"/>
        </w:rPr>
        <w:t>2023</w:t>
      </w:r>
      <w:r w:rsidRPr="00213F67">
        <w:rPr>
          <w:rFonts w:asciiTheme="minorHAnsi" w:hAnsiTheme="minorHAnsi" w:cstheme="minorHAnsi"/>
        </w:rPr>
        <w:t>.</w:t>
      </w:r>
    </w:p>
    <w:p w:rsidR="00F7773E" w:rsidRPr="00213F67" w:rsidRDefault="00F7773E" w:rsidP="005735FC">
      <w:pPr>
        <w:spacing w:after="0" w:line="240" w:lineRule="auto"/>
        <w:ind w:left="1416" w:hanging="711"/>
        <w:contextualSpacing/>
        <w:rPr>
          <w:rFonts w:asciiTheme="minorHAnsi" w:hAnsiTheme="minorHAnsi" w:cstheme="minorHAnsi"/>
        </w:rPr>
      </w:pPr>
    </w:p>
    <w:p w:rsidR="00F7773E" w:rsidRPr="00213F67" w:rsidRDefault="00F7773E" w:rsidP="005735FC">
      <w:pPr>
        <w:spacing w:after="0" w:line="240" w:lineRule="auto"/>
        <w:contextualSpacing/>
        <w:rPr>
          <w:rFonts w:asciiTheme="minorHAnsi" w:hAnsiTheme="minorHAnsi" w:cstheme="minorHAnsi"/>
          <w:b/>
        </w:rPr>
      </w:pPr>
      <w:r w:rsidRPr="00213F67">
        <w:rPr>
          <w:rFonts w:asciiTheme="minorHAnsi" w:hAnsiTheme="minorHAnsi" w:cstheme="minorHAnsi"/>
          <w:b/>
        </w:rPr>
        <w:t>Le Conseil Municipal rappelle que l’association organisatrice est soumise en intégralité au respect de toute la réglementation en vigueur dans le cas de telles manifestations.</w:t>
      </w:r>
    </w:p>
    <w:p w:rsidR="00F7773E" w:rsidRPr="00213F67" w:rsidRDefault="00F7773E" w:rsidP="005735FC">
      <w:pPr>
        <w:spacing w:after="0" w:line="240" w:lineRule="auto"/>
        <w:contextualSpacing/>
        <w:jc w:val="both"/>
        <w:rPr>
          <w:rFonts w:asciiTheme="minorHAnsi" w:eastAsia="MS Mincho" w:hAnsiTheme="minorHAnsi" w:cstheme="minorHAnsi"/>
        </w:rPr>
      </w:pPr>
    </w:p>
    <w:p w:rsidR="00F7773E" w:rsidRPr="00213F67" w:rsidRDefault="00F7773E" w:rsidP="005735FC">
      <w:pPr>
        <w:spacing w:after="0" w:line="240" w:lineRule="auto"/>
        <w:contextualSpacing/>
        <w:jc w:val="both"/>
        <w:rPr>
          <w:rFonts w:asciiTheme="minorHAnsi" w:eastAsia="MS Mincho" w:hAnsiTheme="minorHAnsi" w:cstheme="minorHAnsi"/>
        </w:rPr>
      </w:pPr>
      <w:r w:rsidRPr="00213F67">
        <w:rPr>
          <w:rFonts w:asciiTheme="minorHAnsi" w:eastAsia="MS Mincho" w:hAnsiTheme="minorHAnsi" w:cstheme="minorHAnsi"/>
        </w:rPr>
        <w:t>Monsieur RINALDI réintègre la séance.</w:t>
      </w:r>
    </w:p>
    <w:p w:rsidR="00F7773E" w:rsidRPr="00213F67" w:rsidRDefault="00F7773E" w:rsidP="005735FC">
      <w:pPr>
        <w:spacing w:after="0" w:line="240" w:lineRule="auto"/>
        <w:contextualSpacing/>
        <w:jc w:val="both"/>
        <w:rPr>
          <w:rFonts w:asciiTheme="minorHAnsi" w:eastAsia="MS Mincho" w:hAnsiTheme="minorHAnsi" w:cstheme="minorHAnsi"/>
        </w:rPr>
      </w:pPr>
    </w:p>
    <w:p w:rsidR="005735FC" w:rsidRPr="00A072AB" w:rsidRDefault="005735FC" w:rsidP="005735FC">
      <w:pPr>
        <w:spacing w:after="0" w:line="240" w:lineRule="auto"/>
        <w:contextualSpacing/>
        <w:rPr>
          <w:rFonts w:ascii="Calibri Light" w:hAnsi="Calibri Light" w:cs="Calibri Light"/>
          <w:b/>
          <w:u w:val="single"/>
        </w:rPr>
      </w:pPr>
      <w:r w:rsidRPr="00A072AB">
        <w:rPr>
          <w:rFonts w:ascii="Calibri Light" w:hAnsi="Calibri Light" w:cs="Calibri Light"/>
          <w:b/>
          <w:u w:val="single"/>
        </w:rPr>
        <w:t xml:space="preserve">POINT N° 5 – </w:t>
      </w:r>
      <w:r w:rsidR="00CC3C91">
        <w:rPr>
          <w:rFonts w:ascii="Calibri Light" w:hAnsi="Calibri Light" w:cs="Calibri Light"/>
          <w:b/>
          <w:u w:val="single"/>
        </w:rPr>
        <w:t>COMPTE ADMINISTRATIF</w:t>
      </w:r>
    </w:p>
    <w:p w:rsidR="005735FC" w:rsidRPr="00A072AB" w:rsidRDefault="005735FC" w:rsidP="005735FC">
      <w:pPr>
        <w:spacing w:after="0" w:line="240" w:lineRule="auto"/>
        <w:contextualSpacing/>
        <w:rPr>
          <w:rFonts w:ascii="Calibri Light" w:hAnsi="Calibri Light" w:cs="Calibri Light"/>
          <w:b/>
          <w:u w:val="single"/>
        </w:rPr>
      </w:pPr>
    </w:p>
    <w:p w:rsidR="006A313D" w:rsidRDefault="006A313D" w:rsidP="006A313D">
      <w:r>
        <w:t>Le Maire expose le compte administratif 2022 et répond aux différentes questions avant de quitter la salle</w:t>
      </w:r>
    </w:p>
    <w:p w:rsidR="006A313D" w:rsidRDefault="006A313D" w:rsidP="006A313D">
      <w:pPr>
        <w:spacing w:after="0" w:line="240" w:lineRule="auto"/>
        <w:contextualSpacing/>
      </w:pPr>
      <w:r>
        <w:lastRenderedPageBreak/>
        <w:t>Le Conseil Municipal, sous la présidence de Mme Marie Josée MEYER, adjointe au Maire ;</w:t>
      </w:r>
    </w:p>
    <w:p w:rsidR="006A313D" w:rsidRDefault="006A313D" w:rsidP="006A313D">
      <w:pPr>
        <w:spacing w:after="0" w:line="240" w:lineRule="auto"/>
        <w:contextualSpacing/>
      </w:pPr>
    </w:p>
    <w:p w:rsidR="006A313D" w:rsidRDefault="006A313D" w:rsidP="006A313D">
      <w:pPr>
        <w:spacing w:after="0" w:line="240" w:lineRule="auto"/>
        <w:contextualSpacing/>
      </w:pPr>
      <w:r>
        <w:t>-</w:t>
      </w:r>
      <w:r>
        <w:tab/>
        <w:t>Approuve, à l’unanimité, le compte administratif 2022, dont les résultats sont les suivants :</w:t>
      </w:r>
    </w:p>
    <w:p w:rsidR="006A313D" w:rsidRDefault="006A313D" w:rsidP="006A313D">
      <w:pPr>
        <w:spacing w:after="0" w:line="240" w:lineRule="auto"/>
        <w:contextualSpacing/>
      </w:pPr>
      <w:r>
        <w:t>Résultat de clôture de Fonctionnement:</w:t>
      </w:r>
      <w:r>
        <w:tab/>
      </w:r>
      <w:r>
        <w:tab/>
      </w:r>
      <w:r>
        <w:tab/>
        <w:t>+   42.277,42 €</w:t>
      </w:r>
    </w:p>
    <w:p w:rsidR="006A313D" w:rsidRDefault="006A313D" w:rsidP="006A313D">
      <w:pPr>
        <w:spacing w:after="0" w:line="240" w:lineRule="auto"/>
        <w:contextualSpacing/>
      </w:pPr>
      <w:r>
        <w:t>Résultat de clôture d’Investissement :</w:t>
      </w:r>
      <w:r>
        <w:tab/>
      </w:r>
      <w:r>
        <w:tab/>
      </w:r>
      <w:r>
        <w:tab/>
      </w:r>
      <w:r>
        <w:tab/>
        <w:t>-    65.856,74 €</w:t>
      </w:r>
    </w:p>
    <w:p w:rsidR="006A313D" w:rsidRDefault="006A313D" w:rsidP="006A313D">
      <w:pPr>
        <w:spacing w:after="0" w:line="240" w:lineRule="auto"/>
        <w:contextualSpacing/>
      </w:pPr>
    </w:p>
    <w:p w:rsidR="006A313D" w:rsidRDefault="006A313D" w:rsidP="006A313D">
      <w:pPr>
        <w:spacing w:after="0" w:line="240" w:lineRule="auto"/>
        <w:contextualSpacing/>
      </w:pPr>
      <w:r>
        <w:t>Résultat cumulé de clôture de Fonctionnement :</w:t>
      </w:r>
      <w:r>
        <w:tab/>
      </w:r>
      <w:r>
        <w:tab/>
        <w:t>+  369.847,82 €</w:t>
      </w:r>
    </w:p>
    <w:p w:rsidR="006A313D" w:rsidRDefault="006A313D" w:rsidP="006A313D">
      <w:pPr>
        <w:spacing w:after="0" w:line="240" w:lineRule="auto"/>
        <w:contextualSpacing/>
      </w:pPr>
      <w:r>
        <w:t>Résultats cumulé de clôture d’Investissement :</w:t>
      </w:r>
      <w:r>
        <w:tab/>
      </w:r>
      <w:r>
        <w:tab/>
      </w:r>
      <w:r>
        <w:tab/>
        <w:t>-     71.692,86 €</w:t>
      </w:r>
    </w:p>
    <w:p w:rsidR="006A313D" w:rsidRDefault="006A313D" w:rsidP="006A313D">
      <w:pPr>
        <w:spacing w:after="0" w:line="240" w:lineRule="auto"/>
        <w:contextualSpacing/>
      </w:pPr>
    </w:p>
    <w:p w:rsidR="006A313D" w:rsidRDefault="006A313D" w:rsidP="006A313D">
      <w:pPr>
        <w:spacing w:after="0" w:line="240" w:lineRule="auto"/>
        <w:contextualSpacing/>
      </w:pPr>
      <w:r>
        <w:t>Excédent global 2021</w:t>
      </w:r>
      <w:r>
        <w:tab/>
      </w:r>
      <w:r>
        <w:tab/>
      </w:r>
      <w:r>
        <w:tab/>
      </w:r>
      <w:r>
        <w:tab/>
      </w:r>
      <w:r>
        <w:tab/>
      </w:r>
      <w:r>
        <w:tab/>
        <w:t>+ 298 154,96 €</w:t>
      </w:r>
    </w:p>
    <w:p w:rsidR="006A313D" w:rsidRDefault="006A313D" w:rsidP="006A313D">
      <w:pPr>
        <w:spacing w:after="0" w:line="240" w:lineRule="auto"/>
        <w:contextualSpacing/>
      </w:pPr>
    </w:p>
    <w:p w:rsidR="006A313D" w:rsidRDefault="006A313D" w:rsidP="006A313D">
      <w:pPr>
        <w:spacing w:after="0" w:line="240" w:lineRule="auto"/>
        <w:contextualSpacing/>
      </w:pPr>
      <w:r>
        <w:t>Monsieur le Maire réintègre la séance et Madame Marie Josée MEYER le remercie pour la bonne gestion de la commune.</w:t>
      </w:r>
    </w:p>
    <w:p w:rsidR="005735FC" w:rsidRPr="00A072AB" w:rsidRDefault="005735FC" w:rsidP="006A313D">
      <w:pPr>
        <w:spacing w:after="0" w:line="240" w:lineRule="auto"/>
        <w:contextualSpacing/>
        <w:rPr>
          <w:rFonts w:ascii="Calibri Light" w:hAnsi="Calibri Light" w:cs="Calibri Light"/>
        </w:rPr>
      </w:pPr>
    </w:p>
    <w:p w:rsidR="00F7773E" w:rsidRDefault="00F7773E" w:rsidP="005735FC">
      <w:pPr>
        <w:spacing w:after="0" w:line="240" w:lineRule="auto"/>
        <w:contextualSpacing/>
        <w:jc w:val="both"/>
        <w:rPr>
          <w:rFonts w:ascii="Times New Roman" w:hAnsi="Times New Roman" w:cs="Times New Roman"/>
          <w:color w:val="auto"/>
        </w:rPr>
      </w:pPr>
    </w:p>
    <w:p w:rsidR="00F7773E" w:rsidRPr="00CD5D8D" w:rsidRDefault="00F7773E" w:rsidP="005735FC">
      <w:pPr>
        <w:spacing w:after="0" w:line="240" w:lineRule="auto"/>
        <w:contextualSpacing/>
        <w:rPr>
          <w:b/>
          <w:u w:val="single"/>
        </w:rPr>
      </w:pPr>
      <w:r>
        <w:rPr>
          <w:b/>
          <w:u w:val="single"/>
        </w:rPr>
        <w:t xml:space="preserve">POINT N° 6 – </w:t>
      </w:r>
      <w:proofErr w:type="gramStart"/>
      <w:r>
        <w:rPr>
          <w:b/>
          <w:u w:val="single"/>
        </w:rPr>
        <w:t>COMPTE</w:t>
      </w:r>
      <w:proofErr w:type="gramEnd"/>
      <w:r>
        <w:rPr>
          <w:b/>
          <w:u w:val="single"/>
        </w:rPr>
        <w:t xml:space="preserve"> DE GESTION 2022</w:t>
      </w:r>
    </w:p>
    <w:p w:rsidR="00F7773E" w:rsidRDefault="00F7773E" w:rsidP="005735FC">
      <w:pPr>
        <w:spacing w:after="0" w:line="240" w:lineRule="auto"/>
        <w:contextualSpacing/>
      </w:pPr>
    </w:p>
    <w:p w:rsidR="00F7773E" w:rsidRDefault="00F7773E" w:rsidP="005735FC">
      <w:pPr>
        <w:spacing w:after="0" w:line="240" w:lineRule="auto"/>
        <w:contextualSpacing/>
      </w:pPr>
    </w:p>
    <w:p w:rsidR="00F7773E" w:rsidRDefault="00F7773E" w:rsidP="005735FC">
      <w:pPr>
        <w:spacing w:after="0" w:line="240" w:lineRule="auto"/>
        <w:contextualSpacing/>
      </w:pPr>
      <w:r>
        <w:t>Après avoir pris connaissance du Compte de Gestion 2022 et considérant que le compte de gestion dont le montant des titres et des mandats est conforme aux écritures portés sur le compte administratif ;</w:t>
      </w:r>
    </w:p>
    <w:p w:rsidR="00F7773E" w:rsidRDefault="00F7773E" w:rsidP="005735FC">
      <w:pPr>
        <w:spacing w:after="0" w:line="240" w:lineRule="auto"/>
        <w:contextualSpacing/>
      </w:pPr>
    </w:p>
    <w:p w:rsidR="00F7773E" w:rsidRDefault="00F7773E" w:rsidP="005735FC">
      <w:pPr>
        <w:spacing w:after="0" w:line="240" w:lineRule="auto"/>
        <w:contextualSpacing/>
      </w:pPr>
      <w:r>
        <w:t>Le Conseil Municipal, à l’unanimité des membres présents:</w:t>
      </w:r>
    </w:p>
    <w:p w:rsidR="00F7773E" w:rsidRDefault="00F7773E" w:rsidP="005735FC">
      <w:pPr>
        <w:spacing w:after="0" w:line="240" w:lineRule="auto"/>
        <w:contextualSpacing/>
        <w:jc w:val="both"/>
      </w:pPr>
      <w:r>
        <w:t>-</w:t>
      </w:r>
      <w:r>
        <w:tab/>
        <w:t>DECLARE que le compte de gestion dressé pour l’exercice 2022 par Monsieur Christophe LALAGUE, comptable au Trésor, n’appelle ni observation, ni réserve de sa part.</w:t>
      </w:r>
    </w:p>
    <w:p w:rsidR="00F7773E" w:rsidRDefault="00F7773E" w:rsidP="005735FC">
      <w:pPr>
        <w:spacing w:after="0" w:line="240" w:lineRule="auto"/>
        <w:contextualSpacing/>
        <w:jc w:val="both"/>
        <w:rPr>
          <w:rFonts w:ascii="Times New Roman" w:hAnsi="Times New Roman" w:cs="Times New Roman"/>
          <w:color w:val="auto"/>
        </w:rPr>
      </w:pPr>
    </w:p>
    <w:p w:rsidR="00F7773E" w:rsidRDefault="00F7773E" w:rsidP="005735FC">
      <w:pPr>
        <w:spacing w:after="0" w:line="240" w:lineRule="auto"/>
        <w:contextualSpacing/>
        <w:jc w:val="both"/>
        <w:rPr>
          <w:rFonts w:ascii="Times New Roman" w:hAnsi="Times New Roman" w:cs="Times New Roman"/>
          <w:color w:val="auto"/>
        </w:rPr>
      </w:pPr>
    </w:p>
    <w:p w:rsidR="00F7773E" w:rsidRDefault="00F7773E" w:rsidP="005735FC">
      <w:pPr>
        <w:spacing w:after="0" w:line="240" w:lineRule="auto"/>
        <w:contextualSpacing/>
      </w:pPr>
      <w:r>
        <w:rPr>
          <w:b/>
          <w:u w:val="single"/>
        </w:rPr>
        <w:t>POINT N° 7A – COMPTES 2022 – AFFECTATION DES RESULTATS</w:t>
      </w:r>
    </w:p>
    <w:p w:rsidR="00F7773E" w:rsidRPr="00BB372F" w:rsidRDefault="00F7773E" w:rsidP="005735FC">
      <w:pPr>
        <w:spacing w:after="0" w:line="240" w:lineRule="auto"/>
        <w:contextualSpacing/>
        <w:rPr>
          <w:rFonts w:asciiTheme="minorHAnsi" w:hAnsiTheme="minorHAnsi" w:cstheme="minorHAnsi"/>
        </w:rPr>
      </w:pPr>
    </w:p>
    <w:p w:rsidR="00F7773E" w:rsidRPr="007B7F0E" w:rsidRDefault="00F7773E" w:rsidP="005735FC">
      <w:pPr>
        <w:pStyle w:val="Paragraphedeliste"/>
        <w:autoSpaceDE w:val="0"/>
        <w:autoSpaceDN w:val="0"/>
        <w:adjustRightInd w:val="0"/>
        <w:spacing w:after="0" w:line="240" w:lineRule="auto"/>
        <w:ind w:left="0"/>
        <w:jc w:val="both"/>
        <w:rPr>
          <w:rFonts w:asciiTheme="minorHAnsi" w:eastAsia="MS Mincho" w:hAnsiTheme="minorHAnsi" w:cstheme="minorHAnsi"/>
          <w:sz w:val="24"/>
          <w:szCs w:val="24"/>
        </w:rPr>
      </w:pPr>
      <w:r w:rsidRPr="007B7F0E">
        <w:rPr>
          <w:rFonts w:asciiTheme="minorHAnsi" w:eastAsia="MS Mincho" w:hAnsiTheme="minorHAnsi" w:cstheme="minorHAnsi"/>
          <w:sz w:val="24"/>
          <w:szCs w:val="24"/>
        </w:rPr>
        <w:t xml:space="preserve">Le conseil municipal, réuni sous la présidence de Monsieur Gilbert VONAU, Maire de Biltzheim, après avoir approuvé le compte administratif de l’exercice </w:t>
      </w:r>
      <w:r>
        <w:rPr>
          <w:rFonts w:asciiTheme="minorHAnsi" w:eastAsia="MS Mincho" w:hAnsiTheme="minorHAnsi" w:cstheme="minorHAnsi"/>
          <w:sz w:val="24"/>
          <w:szCs w:val="24"/>
        </w:rPr>
        <w:t>2022</w:t>
      </w:r>
      <w:r w:rsidRPr="007B7F0E">
        <w:rPr>
          <w:rFonts w:asciiTheme="minorHAnsi" w:eastAsia="MS Mincho" w:hAnsiTheme="minorHAnsi" w:cstheme="minorHAnsi"/>
          <w:sz w:val="24"/>
          <w:szCs w:val="24"/>
        </w:rPr>
        <w:t>,</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b/>
        </w:rPr>
        <w:t>Considérant</w:t>
      </w:r>
      <w:r w:rsidRPr="007B7F0E">
        <w:rPr>
          <w:rFonts w:asciiTheme="minorHAnsi" w:hAnsiTheme="minorHAnsi" w:cstheme="minorHAnsi"/>
        </w:rPr>
        <w:t xml:space="preserve"> qu’il y a lieu de prévoir l’équilibre budgétaire,</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b/>
        </w:rPr>
        <w:t>Statuant</w:t>
      </w:r>
      <w:r w:rsidRPr="007B7F0E">
        <w:rPr>
          <w:rFonts w:asciiTheme="minorHAnsi" w:hAnsiTheme="minorHAnsi" w:cstheme="minorHAnsi"/>
        </w:rPr>
        <w:t xml:space="preserve"> sur l’affectation du résultat d’exploitation de l’exercice </w:t>
      </w:r>
      <w:r>
        <w:rPr>
          <w:rFonts w:asciiTheme="minorHAnsi" w:hAnsiTheme="minorHAnsi" w:cstheme="minorHAnsi"/>
        </w:rPr>
        <w:t>2022</w:t>
      </w:r>
      <w:r w:rsidRPr="007B7F0E">
        <w:rPr>
          <w:rFonts w:asciiTheme="minorHAnsi" w:hAnsiTheme="minorHAnsi" w:cstheme="minorHAnsi"/>
        </w:rPr>
        <w:t>,</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b/>
        </w:rPr>
        <w:t>Constatant</w:t>
      </w:r>
      <w:r w:rsidRPr="007B7F0E">
        <w:rPr>
          <w:rFonts w:asciiTheme="minorHAnsi" w:hAnsiTheme="minorHAnsi" w:cstheme="minorHAnsi"/>
        </w:rPr>
        <w:t xml:space="preserve"> que le compte administratif fait apparaître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Un excédent de fonctionnement de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42.277,42</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Un excédent report de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321</w:t>
      </w:r>
      <w:r w:rsidRPr="007B7F0E">
        <w:rPr>
          <w:rFonts w:asciiTheme="minorHAnsi" w:hAnsiTheme="minorHAnsi" w:cstheme="minorHAnsi"/>
        </w:rPr>
        <w:t>.</w:t>
      </w:r>
      <w:r>
        <w:rPr>
          <w:rFonts w:asciiTheme="minorHAnsi" w:hAnsiTheme="minorHAnsi" w:cstheme="minorHAnsi"/>
        </w:rPr>
        <w:t>734</w:t>
      </w:r>
      <w:r w:rsidRPr="007B7F0E">
        <w:rPr>
          <w:rFonts w:asciiTheme="minorHAnsi" w:hAnsiTheme="minorHAnsi" w:cstheme="minorHAnsi"/>
        </w:rPr>
        <w:t>,</w:t>
      </w:r>
      <w:r>
        <w:rPr>
          <w:rFonts w:asciiTheme="minorHAnsi" w:hAnsiTheme="minorHAnsi" w:cstheme="minorHAnsi"/>
        </w:rPr>
        <w:t>38</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Soit un excédent de fonctionnement cumulé de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364.011</w:t>
      </w:r>
      <w:r w:rsidRPr="007B7F0E">
        <w:rPr>
          <w:rFonts w:asciiTheme="minorHAnsi" w:hAnsiTheme="minorHAnsi" w:cstheme="minorHAnsi"/>
        </w:rPr>
        <w:t>,</w:t>
      </w:r>
      <w:r>
        <w:rPr>
          <w:rFonts w:asciiTheme="minorHAnsi" w:hAnsiTheme="minorHAnsi" w:cstheme="minorHAnsi"/>
        </w:rPr>
        <w:t>70</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Un défici</w:t>
      </w:r>
      <w:r>
        <w:rPr>
          <w:rFonts w:asciiTheme="minorHAnsi" w:hAnsiTheme="minorHAnsi" w:cstheme="minorHAnsi"/>
        </w:rPr>
        <w:t>t d’investissement de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6</w:t>
      </w:r>
      <w:r w:rsidRPr="007B7F0E">
        <w:rPr>
          <w:rFonts w:asciiTheme="minorHAnsi" w:hAnsiTheme="minorHAnsi" w:cstheme="minorHAnsi"/>
        </w:rPr>
        <w:t>5.</w:t>
      </w:r>
      <w:r>
        <w:rPr>
          <w:rFonts w:asciiTheme="minorHAnsi" w:hAnsiTheme="minorHAnsi" w:cstheme="minorHAnsi"/>
        </w:rPr>
        <w:t>856</w:t>
      </w:r>
      <w:r w:rsidRPr="007B7F0E">
        <w:rPr>
          <w:rFonts w:asciiTheme="minorHAnsi" w:hAnsiTheme="minorHAnsi" w:cstheme="minorHAnsi"/>
        </w:rPr>
        <w:t>,</w:t>
      </w:r>
      <w:r>
        <w:rPr>
          <w:rFonts w:asciiTheme="minorHAnsi" w:hAnsiTheme="minorHAnsi" w:cstheme="minorHAnsi"/>
        </w:rPr>
        <w:t>74</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Soit un besoin de financement de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65</w:t>
      </w:r>
      <w:r w:rsidRPr="007B7F0E">
        <w:rPr>
          <w:rFonts w:asciiTheme="minorHAnsi" w:hAnsiTheme="minorHAnsi" w:cstheme="minorHAnsi"/>
        </w:rPr>
        <w:t>.</w:t>
      </w:r>
      <w:r>
        <w:rPr>
          <w:rFonts w:asciiTheme="minorHAnsi" w:hAnsiTheme="minorHAnsi" w:cstheme="minorHAnsi"/>
        </w:rPr>
        <w:t>856</w:t>
      </w:r>
      <w:r w:rsidRPr="007B7F0E">
        <w:rPr>
          <w:rFonts w:asciiTheme="minorHAnsi" w:hAnsiTheme="minorHAnsi" w:cstheme="minorHAnsi"/>
        </w:rPr>
        <w:t>,</w:t>
      </w:r>
      <w:r>
        <w:rPr>
          <w:rFonts w:asciiTheme="minorHAnsi" w:hAnsiTheme="minorHAnsi" w:cstheme="minorHAnsi"/>
        </w:rPr>
        <w:t>74</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 xml:space="preserve">Décide d’affecter le résultat d’exploitation de l’exercice </w:t>
      </w:r>
      <w:r>
        <w:rPr>
          <w:rFonts w:asciiTheme="minorHAnsi" w:hAnsiTheme="minorHAnsi" w:cstheme="minorHAnsi"/>
        </w:rPr>
        <w:t>2022</w:t>
      </w:r>
      <w:r w:rsidRPr="007B7F0E">
        <w:rPr>
          <w:rFonts w:asciiTheme="minorHAnsi" w:hAnsiTheme="minorHAnsi" w:cstheme="minorHAnsi"/>
        </w:rPr>
        <w:t xml:space="preserve"> comme suit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RESULTAT D’EXPLOITATION AU 31/1/</w:t>
      </w:r>
      <w:r>
        <w:rPr>
          <w:rFonts w:asciiTheme="minorHAnsi" w:hAnsiTheme="minorHAnsi" w:cstheme="minorHAnsi"/>
        </w:rPr>
        <w:t>2022</w:t>
      </w:r>
      <w:r w:rsidRPr="007B7F0E">
        <w:rPr>
          <w:rFonts w:asciiTheme="minorHAnsi" w:hAnsiTheme="minorHAnsi" w:cstheme="minorHAnsi"/>
        </w:rPr>
        <w:t> : EXCEDENT</w:t>
      </w:r>
      <w:r w:rsidRPr="007B7F0E">
        <w:rPr>
          <w:rFonts w:asciiTheme="minorHAnsi" w:hAnsiTheme="minorHAnsi" w:cstheme="minorHAnsi"/>
        </w:rPr>
        <w:tab/>
      </w:r>
      <w:r w:rsidRPr="007B7F0E">
        <w:rPr>
          <w:rFonts w:asciiTheme="minorHAnsi" w:hAnsiTheme="minorHAnsi" w:cstheme="minorHAnsi"/>
        </w:rPr>
        <w:tab/>
        <w:t xml:space="preserve"> </w:t>
      </w:r>
      <w:r w:rsidRPr="007B7F0E">
        <w:rPr>
          <w:rFonts w:asciiTheme="minorHAnsi" w:hAnsiTheme="minorHAnsi" w:cstheme="minorHAnsi"/>
        </w:rPr>
        <w:tab/>
      </w:r>
      <w:r>
        <w:rPr>
          <w:rFonts w:asciiTheme="minorHAnsi" w:hAnsiTheme="minorHAnsi" w:cstheme="minorHAnsi"/>
        </w:rPr>
        <w:t>364.011</w:t>
      </w:r>
      <w:r w:rsidRPr="007B7F0E">
        <w:rPr>
          <w:rFonts w:asciiTheme="minorHAnsi" w:hAnsiTheme="minorHAnsi" w:cstheme="minorHAnsi"/>
        </w:rPr>
        <w:t>,</w:t>
      </w:r>
      <w:r>
        <w:rPr>
          <w:rFonts w:asciiTheme="minorHAnsi" w:hAnsiTheme="minorHAnsi" w:cstheme="minorHAnsi"/>
        </w:rPr>
        <w:t>70</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AFFECTATION COMPLEMENTAIRE EN RESERVE (1068)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65</w:t>
      </w:r>
      <w:r w:rsidRPr="007B7F0E">
        <w:rPr>
          <w:rFonts w:asciiTheme="minorHAnsi" w:hAnsiTheme="minorHAnsi" w:cstheme="minorHAnsi"/>
        </w:rPr>
        <w:t>.</w:t>
      </w:r>
      <w:r>
        <w:rPr>
          <w:rFonts w:asciiTheme="minorHAnsi" w:hAnsiTheme="minorHAnsi" w:cstheme="minorHAnsi"/>
        </w:rPr>
        <w:t>856,74</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RESULTAT REPORTE EN FONCTIONNEMENT (002)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Pr>
          <w:rFonts w:asciiTheme="minorHAnsi" w:hAnsiTheme="minorHAnsi" w:cstheme="minorHAnsi"/>
        </w:rPr>
        <w:t>298</w:t>
      </w:r>
      <w:r w:rsidRPr="007B7F0E">
        <w:rPr>
          <w:rFonts w:asciiTheme="minorHAnsi" w:hAnsiTheme="minorHAnsi" w:cstheme="minorHAnsi"/>
        </w:rPr>
        <w:t>.</w:t>
      </w:r>
      <w:r>
        <w:rPr>
          <w:rFonts w:asciiTheme="minorHAnsi" w:hAnsiTheme="minorHAnsi" w:cstheme="minorHAnsi"/>
        </w:rPr>
        <w:t>154</w:t>
      </w:r>
      <w:r w:rsidRPr="007B7F0E">
        <w:rPr>
          <w:rFonts w:asciiTheme="minorHAnsi" w:hAnsiTheme="minorHAnsi" w:cstheme="minorHAnsi"/>
        </w:rPr>
        <w:t>,</w:t>
      </w:r>
      <w:r>
        <w:rPr>
          <w:rFonts w:asciiTheme="minorHAnsi" w:hAnsiTheme="minorHAnsi" w:cstheme="minorHAnsi"/>
        </w:rPr>
        <w:t>96</w:t>
      </w:r>
      <w:r w:rsidRPr="007B7F0E">
        <w:rPr>
          <w:rFonts w:asciiTheme="minorHAnsi" w:hAnsiTheme="minorHAnsi" w:cstheme="minorHAnsi"/>
        </w:rPr>
        <w:t xml:space="preserve"> €</w: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77B53BE" wp14:editId="0148876E">
                <wp:simplePos x="0" y="0"/>
                <wp:positionH relativeFrom="column">
                  <wp:posOffset>1024254</wp:posOffset>
                </wp:positionH>
                <wp:positionV relativeFrom="paragraph">
                  <wp:posOffset>56515</wp:posOffset>
                </wp:positionV>
                <wp:extent cx="3324225" cy="19050"/>
                <wp:effectExtent l="0" t="0" r="28575" b="19050"/>
                <wp:wrapNone/>
                <wp:docPr id="1" name="Connecteur droit 1"/>
                <wp:cNvGraphicFramePr/>
                <a:graphic xmlns:a="http://schemas.openxmlformats.org/drawingml/2006/main">
                  <a:graphicData uri="http://schemas.microsoft.com/office/word/2010/wordprocessingShape">
                    <wps:wsp>
                      <wps:cNvCnPr/>
                      <wps:spPr>
                        <a:xfrm flipV="1">
                          <a:off x="0" y="0"/>
                          <a:ext cx="3324225"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B0638"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65pt,4.45pt" to="342.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" strokecolor="black [3200]" strokeweight="1pt">
                <v:stroke joinstyle="miter"/>
              </v:line>
            </w:pict>
          </mc:Fallback>
        </mc:AlternateContent>
      </w:r>
    </w:p>
    <w:p w:rsidR="00F7773E" w:rsidRPr="007B7F0E" w:rsidRDefault="00F7773E" w:rsidP="005735FC">
      <w:pPr>
        <w:autoSpaceDE w:val="0"/>
        <w:autoSpaceDN w:val="0"/>
        <w:adjustRightInd w:val="0"/>
        <w:spacing w:after="0" w:line="240" w:lineRule="auto"/>
        <w:contextualSpacing/>
        <w:jc w:val="both"/>
        <w:rPr>
          <w:rFonts w:asciiTheme="minorHAnsi" w:hAnsiTheme="minorHAnsi" w:cstheme="minorHAnsi"/>
        </w:rPr>
      </w:pPr>
      <w:r w:rsidRPr="007B7F0E">
        <w:rPr>
          <w:rFonts w:asciiTheme="minorHAnsi" w:hAnsiTheme="minorHAnsi" w:cstheme="minorHAnsi"/>
        </w:rPr>
        <w:t>RESULTAT D’INVESTISSEMENT REPORTE (001) :</w:t>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r>
      <w:r w:rsidRPr="007B7F0E">
        <w:rPr>
          <w:rFonts w:asciiTheme="minorHAnsi" w:hAnsiTheme="minorHAnsi" w:cstheme="minorHAnsi"/>
        </w:rPr>
        <w:tab/>
        <w:t xml:space="preserve">  </w:t>
      </w:r>
      <w:r>
        <w:rPr>
          <w:rFonts w:asciiTheme="minorHAnsi" w:hAnsiTheme="minorHAnsi" w:cstheme="minorHAnsi"/>
        </w:rPr>
        <w:t>6</w:t>
      </w:r>
      <w:r w:rsidRPr="007B7F0E">
        <w:rPr>
          <w:rFonts w:asciiTheme="minorHAnsi" w:hAnsiTheme="minorHAnsi" w:cstheme="minorHAnsi"/>
        </w:rPr>
        <w:t>5.</w:t>
      </w:r>
      <w:r>
        <w:rPr>
          <w:rFonts w:asciiTheme="minorHAnsi" w:hAnsiTheme="minorHAnsi" w:cstheme="minorHAnsi"/>
        </w:rPr>
        <w:t>856</w:t>
      </w:r>
      <w:r w:rsidRPr="007B7F0E">
        <w:rPr>
          <w:rFonts w:asciiTheme="minorHAnsi" w:hAnsiTheme="minorHAnsi" w:cstheme="minorHAnsi"/>
        </w:rPr>
        <w:t>,</w:t>
      </w:r>
      <w:r>
        <w:rPr>
          <w:rFonts w:asciiTheme="minorHAnsi" w:hAnsiTheme="minorHAnsi" w:cstheme="minorHAnsi"/>
        </w:rPr>
        <w:t>74</w:t>
      </w:r>
      <w:r w:rsidRPr="007B7F0E">
        <w:rPr>
          <w:rFonts w:asciiTheme="minorHAnsi" w:hAnsiTheme="minorHAnsi" w:cstheme="minorHAnsi"/>
        </w:rPr>
        <w:t xml:space="preserve"> €</w:t>
      </w:r>
    </w:p>
    <w:p w:rsidR="00633AF7" w:rsidRPr="004E446E" w:rsidRDefault="00633AF7" w:rsidP="005735FC">
      <w:pPr>
        <w:spacing w:after="0" w:line="240" w:lineRule="auto"/>
        <w:contextualSpacing/>
        <w:jc w:val="both"/>
        <w:rPr>
          <w:rFonts w:ascii="Times New Roman" w:eastAsia="MS Mincho" w:hAnsi="Times New Roman" w:cs="Times New Roman"/>
        </w:rPr>
      </w:pPr>
    </w:p>
    <w:p w:rsidR="00F7773E" w:rsidRPr="00200313" w:rsidRDefault="00F7773E" w:rsidP="005735FC">
      <w:pPr>
        <w:spacing w:after="0" w:line="240" w:lineRule="auto"/>
        <w:contextualSpacing/>
      </w:pPr>
      <w:r>
        <w:rPr>
          <w:b/>
          <w:u w:val="single"/>
        </w:rPr>
        <w:t>POINT N° 8 – BUDGET 2023 – VOTE DES TAUX</w:t>
      </w:r>
    </w:p>
    <w:p w:rsidR="00F7773E" w:rsidRPr="00200313" w:rsidRDefault="00F7773E" w:rsidP="005735FC">
      <w:pPr>
        <w:spacing w:after="0" w:line="240" w:lineRule="auto"/>
        <w:contextualSpacing/>
        <w:rPr>
          <w:b/>
          <w:bCs/>
          <w:u w:val="single"/>
        </w:rPr>
      </w:pPr>
    </w:p>
    <w:p w:rsidR="00F7773E" w:rsidRPr="00BD6786" w:rsidRDefault="00F7773E" w:rsidP="005735FC">
      <w:pPr>
        <w:spacing w:after="0" w:line="240" w:lineRule="auto"/>
        <w:contextualSpacing/>
        <w:jc w:val="both"/>
      </w:pPr>
      <w:r w:rsidRPr="00BD6786">
        <w:t>Monsieur le Maire présente l’état 1259 comportant les bases prévisionnelles, les produits prévisionnels de référence, les allocations compensatrices et mécanismes d’équilibre des réformes fiscales.</w:t>
      </w:r>
    </w:p>
    <w:p w:rsidR="00F7773E" w:rsidRPr="00BD6786" w:rsidRDefault="00F7773E" w:rsidP="005735FC">
      <w:pPr>
        <w:spacing w:after="0" w:line="240" w:lineRule="auto"/>
        <w:contextualSpacing/>
        <w:jc w:val="both"/>
      </w:pPr>
    </w:p>
    <w:p w:rsidR="00F7773E" w:rsidRPr="00BD6786" w:rsidRDefault="00F7773E" w:rsidP="005735FC">
      <w:pPr>
        <w:spacing w:after="0" w:line="240" w:lineRule="auto"/>
        <w:contextualSpacing/>
        <w:jc w:val="both"/>
      </w:pPr>
      <w:r w:rsidRPr="00BD6786">
        <w:t>Le taux de la taxe d’habitation, figé de 2020 à 2022, est de nouveau voté à compter de 2023. Cette taxe ne concerne plus que les résidences secondaires, les locaux meublés non affectés à l’habitation principale et, sur délibération, les logements vacants depuis plus de deux ans.</w:t>
      </w:r>
    </w:p>
    <w:p w:rsidR="00F7773E" w:rsidRPr="00BD6786" w:rsidRDefault="00F7773E" w:rsidP="005735FC">
      <w:pPr>
        <w:spacing w:after="0" w:line="240" w:lineRule="auto"/>
        <w:contextualSpacing/>
        <w:jc w:val="both"/>
      </w:pPr>
    </w:p>
    <w:p w:rsidR="00F7773E" w:rsidRPr="00BD6786" w:rsidRDefault="00F7773E" w:rsidP="005735FC">
      <w:pPr>
        <w:spacing w:after="0" w:line="240" w:lineRule="auto"/>
        <w:contextualSpacing/>
        <w:jc w:val="both"/>
      </w:pPr>
      <w:r w:rsidRPr="00BD6786">
        <w:t>Monsieur le Maire propose d’augmenter les taux.</w:t>
      </w:r>
    </w:p>
    <w:p w:rsidR="00F7773E" w:rsidRPr="00BD6786" w:rsidRDefault="00F7773E" w:rsidP="005735FC">
      <w:pPr>
        <w:spacing w:after="0" w:line="240" w:lineRule="auto"/>
        <w:contextualSpacing/>
        <w:jc w:val="both"/>
      </w:pPr>
    </w:p>
    <w:p w:rsidR="00F7773E" w:rsidRPr="00BD6786" w:rsidRDefault="00F7773E" w:rsidP="005735FC">
      <w:pPr>
        <w:spacing w:after="0" w:line="240" w:lineRule="auto"/>
        <w:contextualSpacing/>
        <w:jc w:val="both"/>
      </w:pPr>
      <w:r w:rsidRPr="00BD6786">
        <w:t xml:space="preserve">Vu les articles 1636 B </w:t>
      </w:r>
      <w:proofErr w:type="spellStart"/>
      <w:r w:rsidRPr="00BD6786">
        <w:rPr>
          <w:i/>
          <w:iCs/>
        </w:rPr>
        <w:t>sexies</w:t>
      </w:r>
      <w:proofErr w:type="spellEnd"/>
      <w:r w:rsidRPr="00BD6786">
        <w:t xml:space="preserve"> à 1636 B </w:t>
      </w:r>
      <w:proofErr w:type="spellStart"/>
      <w:r w:rsidRPr="00BD6786">
        <w:rPr>
          <w:i/>
          <w:iCs/>
        </w:rPr>
        <w:t>undecies</w:t>
      </w:r>
      <w:proofErr w:type="spellEnd"/>
      <w:r w:rsidRPr="00BD6786">
        <w:t xml:space="preserve"> et 1639 A du code général des impôts,</w:t>
      </w:r>
    </w:p>
    <w:p w:rsidR="00F7773E" w:rsidRPr="00BD6786" w:rsidRDefault="00F7773E" w:rsidP="005735FC">
      <w:pPr>
        <w:spacing w:after="0" w:line="240" w:lineRule="auto"/>
        <w:contextualSpacing/>
        <w:jc w:val="both"/>
      </w:pPr>
    </w:p>
    <w:p w:rsidR="00F7773E" w:rsidRPr="00BD6786" w:rsidRDefault="00F7773E" w:rsidP="005735FC">
      <w:pPr>
        <w:spacing w:after="0" w:line="240" w:lineRule="auto"/>
        <w:contextualSpacing/>
        <w:jc w:val="both"/>
      </w:pPr>
      <w:r w:rsidRPr="00631D32">
        <w:rPr>
          <w:b/>
          <w:bCs/>
        </w:rPr>
        <w:t>Le Conseil municipal,</w:t>
      </w:r>
      <w:r>
        <w:rPr>
          <w:b/>
          <w:bCs/>
        </w:rPr>
        <w:t xml:space="preserve"> </w:t>
      </w:r>
      <w:r w:rsidRPr="00BD6786">
        <w:t xml:space="preserve">après en avoir délibéré,  par 7 voix pour, et 2 absentions </w:t>
      </w:r>
    </w:p>
    <w:p w:rsidR="00F7773E" w:rsidRPr="00BD6786" w:rsidRDefault="00F7773E" w:rsidP="005735FC">
      <w:pPr>
        <w:spacing w:after="0" w:line="240" w:lineRule="auto"/>
        <w:contextualSpacing/>
        <w:jc w:val="both"/>
      </w:pPr>
    </w:p>
    <w:p w:rsidR="00F7773E" w:rsidRPr="00BD6786" w:rsidRDefault="00F7773E" w:rsidP="005735FC">
      <w:pPr>
        <w:spacing w:after="0" w:line="240" w:lineRule="auto"/>
        <w:contextualSpacing/>
        <w:jc w:val="both"/>
      </w:pPr>
      <w:r w:rsidRPr="00BD6786">
        <w:rPr>
          <w:b/>
          <w:bCs/>
        </w:rPr>
        <w:t>DÉCIDE</w:t>
      </w:r>
      <w:r w:rsidRPr="00BD6786">
        <w:t xml:space="preserve"> de fixer les taux communaux pour l’année 2023 comme suit :</w:t>
      </w:r>
    </w:p>
    <w:p w:rsidR="00F7773E" w:rsidRPr="00BD6786" w:rsidRDefault="00F7773E" w:rsidP="005735FC">
      <w:pPr>
        <w:spacing w:after="0" w:line="240" w:lineRule="auto"/>
        <w:contextualSpacing/>
        <w:jc w:val="both"/>
      </w:pPr>
      <w:r w:rsidRPr="00BD6786">
        <w:t>- taxe foncière sur les propriétés bâties : 24,53 %</w:t>
      </w:r>
    </w:p>
    <w:p w:rsidR="00F7773E" w:rsidRPr="00BD6786" w:rsidRDefault="00F7773E" w:rsidP="005735FC">
      <w:pPr>
        <w:spacing w:after="0" w:line="240" w:lineRule="auto"/>
        <w:contextualSpacing/>
        <w:jc w:val="both"/>
      </w:pPr>
      <w:r w:rsidRPr="00BD6786">
        <w:t>- taxe foncière sur les propriétés non bâties: 46,36 %</w:t>
      </w:r>
    </w:p>
    <w:p w:rsidR="00F7773E" w:rsidRPr="00BD6786" w:rsidRDefault="00F7773E" w:rsidP="005735FC">
      <w:pPr>
        <w:spacing w:after="0" w:line="240" w:lineRule="auto"/>
        <w:contextualSpacing/>
        <w:jc w:val="both"/>
      </w:pPr>
      <w:r w:rsidRPr="00BD6786">
        <w:t>- taxe d’habitation : 6,21 %</w:t>
      </w:r>
    </w:p>
    <w:p w:rsidR="00F7773E" w:rsidRPr="00BD6786" w:rsidRDefault="00F7773E" w:rsidP="005735FC">
      <w:pPr>
        <w:spacing w:after="0" w:line="240" w:lineRule="auto"/>
        <w:contextualSpacing/>
        <w:jc w:val="both"/>
      </w:pPr>
      <w:r w:rsidRPr="00BD6786">
        <w:rPr>
          <w:b/>
          <w:bCs/>
        </w:rPr>
        <w:t>CHARGE</w:t>
      </w:r>
      <w:r w:rsidRPr="00BD6786">
        <w:t xml:space="preserve"> Madame/Monsieur le Maire</w:t>
      </w:r>
    </w:p>
    <w:p w:rsidR="00F7773E" w:rsidRPr="00BD6786" w:rsidRDefault="00F7773E" w:rsidP="005735FC">
      <w:pPr>
        <w:spacing w:after="0" w:line="240" w:lineRule="auto"/>
        <w:contextualSpacing/>
      </w:pPr>
      <w:r w:rsidRPr="00BD6786">
        <w:t>- de notifier cette décision aux services préfectoraux</w:t>
      </w:r>
    </w:p>
    <w:p w:rsidR="00F7773E" w:rsidRPr="00BD6786" w:rsidRDefault="00F7773E" w:rsidP="005735FC">
      <w:pPr>
        <w:spacing w:after="0" w:line="240" w:lineRule="auto"/>
        <w:contextualSpacing/>
      </w:pPr>
      <w:r w:rsidRPr="00BD6786">
        <w:t>- de transmettre l’état 1259 complété à la direction départementale des finances publiques, accompagné d’une copie de la présente décision.</w:t>
      </w:r>
    </w:p>
    <w:p w:rsidR="00342796" w:rsidRDefault="00342796" w:rsidP="005735FC">
      <w:pPr>
        <w:spacing w:after="0" w:line="240" w:lineRule="auto"/>
        <w:contextualSpacing/>
        <w:jc w:val="both"/>
        <w:rPr>
          <w:rFonts w:ascii="Times New Roman" w:hAnsi="Times New Roman" w:cs="Times New Roman"/>
        </w:rPr>
      </w:pPr>
    </w:p>
    <w:p w:rsidR="00F7773E" w:rsidRDefault="00F7773E" w:rsidP="005735FC">
      <w:pPr>
        <w:spacing w:after="0" w:line="240" w:lineRule="auto"/>
        <w:contextualSpacing/>
      </w:pPr>
      <w:r>
        <w:rPr>
          <w:b/>
          <w:u w:val="single"/>
        </w:rPr>
        <w:t xml:space="preserve">POINT N° 9 – BUDGET 2023 </w:t>
      </w:r>
    </w:p>
    <w:p w:rsidR="00F7773E" w:rsidRPr="00BB372F" w:rsidRDefault="00F7773E" w:rsidP="005735FC">
      <w:pPr>
        <w:spacing w:after="0" w:line="240" w:lineRule="auto"/>
        <w:contextualSpacing/>
        <w:rPr>
          <w:rFonts w:asciiTheme="minorHAnsi" w:hAnsiTheme="minorHAnsi" w:cstheme="minorHAnsi"/>
        </w:rPr>
      </w:pPr>
    </w:p>
    <w:p w:rsidR="00F7773E" w:rsidRDefault="00F7773E" w:rsidP="005735FC">
      <w:pPr>
        <w:spacing w:after="0" w:line="240" w:lineRule="auto"/>
        <w:contextualSpacing/>
      </w:pPr>
      <w:r w:rsidRPr="00394D1F">
        <w:t xml:space="preserve">Après </w:t>
      </w:r>
      <w:r>
        <w:t>la présentation et débat,</w:t>
      </w:r>
      <w:r w:rsidRPr="00394D1F">
        <w:t xml:space="preserve"> le </w:t>
      </w:r>
      <w:r>
        <w:t>Maire propose de bien vouloir adopter le budget primitif de l’année 2023.</w:t>
      </w:r>
    </w:p>
    <w:p w:rsidR="00F7773E" w:rsidRDefault="00F7773E" w:rsidP="005735FC">
      <w:pPr>
        <w:spacing w:after="0" w:line="240" w:lineRule="auto"/>
        <w:contextualSpacing/>
      </w:pPr>
    </w:p>
    <w:p w:rsidR="00F7773E" w:rsidRDefault="00F7773E" w:rsidP="005735FC">
      <w:pPr>
        <w:spacing w:after="0" w:line="240" w:lineRule="auto"/>
        <w:contextualSpacing/>
      </w:pPr>
      <w:r>
        <w:t>Ce document budgétaire s’équilibre en recettes et en dépenses à :</w:t>
      </w:r>
    </w:p>
    <w:p w:rsidR="00F7773E" w:rsidRDefault="00F7773E" w:rsidP="005735FC">
      <w:pPr>
        <w:spacing w:after="0" w:line="240" w:lineRule="auto"/>
        <w:contextualSpacing/>
      </w:pPr>
    </w:p>
    <w:p w:rsidR="00F7773E" w:rsidRDefault="00F7773E" w:rsidP="005735FC">
      <w:pPr>
        <w:spacing w:after="0" w:line="240" w:lineRule="auto"/>
        <w:contextualSpacing/>
      </w:pPr>
      <w:r>
        <w:tab/>
      </w:r>
      <w:r>
        <w:rPr>
          <w:rFonts w:ascii="Arial" w:hAnsi="Arial" w:cs="Arial"/>
        </w:rPr>
        <w:t>■</w:t>
      </w:r>
      <w:r>
        <w:t xml:space="preserve"> Section de fonctionnement = 586.204,96 euros</w:t>
      </w:r>
    </w:p>
    <w:p w:rsidR="00F7773E" w:rsidRDefault="00F7773E" w:rsidP="005735FC">
      <w:pPr>
        <w:spacing w:after="0" w:line="240" w:lineRule="auto"/>
        <w:contextualSpacing/>
      </w:pPr>
      <w:r>
        <w:tab/>
      </w:r>
      <w:r>
        <w:rPr>
          <w:rFonts w:ascii="Arial" w:hAnsi="Arial" w:cs="Arial"/>
        </w:rPr>
        <w:t>■</w:t>
      </w:r>
      <w:r>
        <w:t xml:space="preserve"> Section d’investissement    = 305.156,74 euros</w:t>
      </w:r>
    </w:p>
    <w:p w:rsidR="00F7773E" w:rsidRDefault="00F7773E" w:rsidP="005735FC">
      <w:pPr>
        <w:spacing w:after="0" w:line="240" w:lineRule="auto"/>
        <w:contextualSpacing/>
      </w:pPr>
    </w:p>
    <w:p w:rsidR="00F7773E" w:rsidRDefault="00F7773E" w:rsidP="005735FC">
      <w:pPr>
        <w:spacing w:after="0" w:line="240" w:lineRule="auto"/>
        <w:contextualSpacing/>
      </w:pPr>
      <w:r>
        <w:t>Le Conseil Municipal adopte à l’unanimité le budget 2023, tel qu’il est présenté.</w:t>
      </w:r>
    </w:p>
    <w:p w:rsidR="00F7773E" w:rsidRDefault="00F7773E" w:rsidP="005735FC">
      <w:pPr>
        <w:spacing w:after="0" w:line="240" w:lineRule="auto"/>
        <w:contextualSpacing/>
        <w:jc w:val="both"/>
        <w:rPr>
          <w:rFonts w:ascii="Times New Roman" w:hAnsi="Times New Roman" w:cs="Times New Roman"/>
        </w:rPr>
      </w:pPr>
    </w:p>
    <w:p w:rsidR="005735FC" w:rsidRDefault="005735FC" w:rsidP="005735FC">
      <w:pPr>
        <w:spacing w:after="0" w:line="240" w:lineRule="auto"/>
        <w:contextualSpacing/>
      </w:pPr>
      <w:r>
        <w:rPr>
          <w:b/>
          <w:u w:val="single"/>
        </w:rPr>
        <w:t xml:space="preserve">POINT N° 10 – JEUNES </w:t>
      </w:r>
      <w:proofErr w:type="gramStart"/>
      <w:r>
        <w:rPr>
          <w:b/>
          <w:u w:val="single"/>
        </w:rPr>
        <w:t>LICENCIES</w:t>
      </w:r>
      <w:proofErr w:type="gramEnd"/>
      <w:r>
        <w:rPr>
          <w:b/>
          <w:u w:val="single"/>
        </w:rPr>
        <w:t xml:space="preserve"> SPORTIFS </w:t>
      </w:r>
    </w:p>
    <w:p w:rsidR="005735FC" w:rsidRPr="00BB372F" w:rsidRDefault="005735FC" w:rsidP="005735FC">
      <w:pPr>
        <w:spacing w:after="0" w:line="240" w:lineRule="auto"/>
        <w:contextualSpacing/>
        <w:rPr>
          <w:rFonts w:asciiTheme="minorHAnsi" w:hAnsiTheme="minorHAnsi" w:cstheme="minorHAnsi"/>
        </w:rPr>
      </w:pPr>
    </w:p>
    <w:p w:rsidR="005735FC" w:rsidRDefault="005735FC" w:rsidP="005735FC">
      <w:pPr>
        <w:spacing w:after="0" w:line="240" w:lineRule="auto"/>
        <w:contextualSpacing/>
      </w:pPr>
      <w:r>
        <w:t xml:space="preserve">Monsieur le Maire informe que la commune est destinataire d’une demande de soutien financier pour les collégiens pour des activités sportives dans le cadre de l’UNSS. Après en avoir délibéré, le conseil municipal à l’unanimité des membres présents et représentés octroie une aide de 3 € </w:t>
      </w:r>
      <w:r w:rsidR="00006EC3">
        <w:t xml:space="preserve">par jour </w:t>
      </w:r>
      <w:r w:rsidR="00BA7326">
        <w:t xml:space="preserve">et </w:t>
      </w:r>
      <w:r>
        <w:t>pour chaque jeune collégien sportif, dans le cadre de l’UNSS.</w:t>
      </w:r>
    </w:p>
    <w:p w:rsidR="005735FC" w:rsidRDefault="005735FC" w:rsidP="005735FC">
      <w:pPr>
        <w:spacing w:after="0" w:line="240" w:lineRule="auto"/>
        <w:contextualSpacing/>
        <w:jc w:val="both"/>
        <w:rPr>
          <w:rFonts w:ascii="Times New Roman" w:hAnsi="Times New Roman" w:cs="Times New Roman"/>
        </w:rPr>
      </w:pPr>
    </w:p>
    <w:p w:rsidR="005735FC" w:rsidRPr="00F719D8" w:rsidRDefault="005735FC" w:rsidP="005735FC">
      <w:pPr>
        <w:spacing w:after="0" w:line="240" w:lineRule="auto"/>
        <w:contextualSpacing/>
        <w:jc w:val="both"/>
        <w:rPr>
          <w:rFonts w:asciiTheme="minorHAnsi" w:hAnsiTheme="minorHAnsi" w:cstheme="minorHAnsi"/>
          <w:b/>
          <w:u w:val="single"/>
        </w:rPr>
      </w:pPr>
      <w:r w:rsidRPr="00F719D8">
        <w:rPr>
          <w:rFonts w:asciiTheme="minorHAnsi" w:hAnsiTheme="minorHAnsi" w:cstheme="minorHAnsi"/>
          <w:b/>
          <w:u w:val="single"/>
        </w:rPr>
        <w:t>POINT N° 11 – PLATEAU RALENTISSEUR AU CROISEMENT RD 8I et rues de Colmar et du Gehren – Demande de fonds de concours à la Communauté de Communes du Centre Haut-Rhin –2023</w:t>
      </w:r>
    </w:p>
    <w:p w:rsidR="005735FC" w:rsidRPr="00F719D8" w:rsidRDefault="005735FC" w:rsidP="005735FC">
      <w:pPr>
        <w:spacing w:after="0" w:line="240" w:lineRule="auto"/>
        <w:contextualSpacing/>
        <w:jc w:val="both"/>
        <w:rPr>
          <w:rFonts w:asciiTheme="minorHAnsi" w:hAnsiTheme="minorHAnsi" w:cstheme="minorHAnsi"/>
          <w:b/>
          <w:u w:val="single"/>
        </w:rPr>
      </w:pP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snapToGrid w:val="0"/>
        </w:rPr>
        <w:t xml:space="preserve">La Communauté de Communes du Centre Haut-Rhin a institué, par délibération en date du 31 mars 2015, un dispositif de fonds de concours permettant d'attribuer à ses </w:t>
      </w:r>
      <w:proofErr w:type="gramStart"/>
      <w:r w:rsidRPr="00F719D8">
        <w:rPr>
          <w:rFonts w:asciiTheme="minorHAnsi" w:hAnsiTheme="minorHAnsi" w:cstheme="minorHAnsi"/>
          <w:snapToGrid w:val="0"/>
        </w:rPr>
        <w:t>communes</w:t>
      </w:r>
      <w:proofErr w:type="gramEnd"/>
      <w:r w:rsidRPr="00F719D8">
        <w:rPr>
          <w:rFonts w:asciiTheme="minorHAnsi" w:hAnsiTheme="minorHAnsi" w:cstheme="minorHAnsi"/>
          <w:snapToGrid w:val="0"/>
        </w:rPr>
        <w:t xml:space="preserve"> membres, une aide financière visant à soutenir la réalisation ou le fonctionnement d'un équipement participant à l'amélioration du cadre de vie des habitants.</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snapToGrid w:val="0"/>
        </w:rPr>
        <w:t>Le solde pour la commune de Biltzheim s’élève à ce jour  à 70.033,72 €.</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snapToGrid w:val="0"/>
        </w:rPr>
        <w:lastRenderedPageBreak/>
        <w:t>Au titre de l'année 2023, le conseil municipal propose à la Communauté de Communes du Centre Haut-Rhin le projet suivant :</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b/>
          <w:i/>
          <w:snapToGrid w:val="0"/>
        </w:rPr>
        <w:t xml:space="preserve">Libellé du projet : </w:t>
      </w:r>
      <w:r w:rsidRPr="00F719D8">
        <w:rPr>
          <w:rFonts w:asciiTheme="minorHAnsi" w:hAnsiTheme="minorHAnsi" w:cstheme="minorHAnsi"/>
        </w:rPr>
        <w:t>Plateau ralentisseur au croisement RD 8i et rues de Colmar et du Gehren</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snapToGrid w:val="0"/>
        </w:rPr>
        <w:t>Le plan de financement pour le projet susvisé est le suivant :</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p>
    <w:tbl>
      <w:tblPr>
        <w:tblStyle w:val="Grilledutableau"/>
        <w:tblW w:w="0" w:type="auto"/>
        <w:tblLook w:val="04A0" w:firstRow="1" w:lastRow="0" w:firstColumn="1" w:lastColumn="0" w:noHBand="0" w:noVBand="1"/>
      </w:tblPr>
      <w:tblGrid>
        <w:gridCol w:w="5396"/>
        <w:gridCol w:w="2566"/>
        <w:gridCol w:w="1099"/>
      </w:tblGrid>
      <w:tr w:rsidR="005735FC" w:rsidRPr="00F719D8" w:rsidTr="00383F60">
        <w:tc>
          <w:tcPr>
            <w:tcW w:w="5397" w:type="dxa"/>
          </w:tcPr>
          <w:p w:rsidR="005735FC" w:rsidRPr="00F719D8" w:rsidRDefault="005735FC" w:rsidP="005735FC">
            <w:pPr>
              <w:widowControl w:val="0"/>
              <w:contextualSpacing/>
              <w:jc w:val="center"/>
              <w:rPr>
                <w:rFonts w:asciiTheme="minorHAnsi" w:hAnsiTheme="minorHAnsi" w:cstheme="minorHAnsi"/>
                <w:b/>
                <w:snapToGrid w:val="0"/>
                <w:sz w:val="22"/>
              </w:rPr>
            </w:pPr>
            <w:r w:rsidRPr="00F719D8">
              <w:rPr>
                <w:rFonts w:asciiTheme="minorHAnsi" w:hAnsiTheme="minorHAnsi" w:cstheme="minorHAnsi"/>
                <w:b/>
                <w:snapToGrid w:val="0"/>
                <w:sz w:val="22"/>
              </w:rPr>
              <w:t>Ressources</w:t>
            </w:r>
          </w:p>
        </w:tc>
        <w:tc>
          <w:tcPr>
            <w:tcW w:w="2566" w:type="dxa"/>
          </w:tcPr>
          <w:p w:rsidR="005735FC" w:rsidRPr="00F719D8" w:rsidRDefault="005735FC" w:rsidP="005735FC">
            <w:pPr>
              <w:widowControl w:val="0"/>
              <w:contextualSpacing/>
              <w:jc w:val="center"/>
              <w:rPr>
                <w:rFonts w:asciiTheme="minorHAnsi" w:hAnsiTheme="minorHAnsi" w:cstheme="minorHAnsi"/>
                <w:b/>
                <w:snapToGrid w:val="0"/>
                <w:sz w:val="22"/>
              </w:rPr>
            </w:pPr>
            <w:r w:rsidRPr="00F719D8">
              <w:rPr>
                <w:rFonts w:asciiTheme="minorHAnsi" w:hAnsiTheme="minorHAnsi" w:cstheme="minorHAnsi"/>
                <w:b/>
                <w:snapToGrid w:val="0"/>
                <w:sz w:val="22"/>
              </w:rPr>
              <w:t>Montant (en HT)</w:t>
            </w:r>
          </w:p>
        </w:tc>
        <w:tc>
          <w:tcPr>
            <w:tcW w:w="1099" w:type="dxa"/>
          </w:tcPr>
          <w:p w:rsidR="005735FC" w:rsidRPr="00F719D8" w:rsidRDefault="005735FC" w:rsidP="005735FC">
            <w:pPr>
              <w:widowControl w:val="0"/>
              <w:contextualSpacing/>
              <w:jc w:val="center"/>
              <w:rPr>
                <w:rFonts w:asciiTheme="minorHAnsi" w:hAnsiTheme="minorHAnsi" w:cstheme="minorHAnsi"/>
                <w:b/>
                <w:snapToGrid w:val="0"/>
                <w:sz w:val="22"/>
              </w:rPr>
            </w:pPr>
            <w:r w:rsidRPr="00F719D8">
              <w:rPr>
                <w:rFonts w:asciiTheme="minorHAnsi" w:hAnsiTheme="minorHAnsi" w:cstheme="minorHAnsi"/>
                <w:b/>
                <w:snapToGrid w:val="0"/>
                <w:sz w:val="22"/>
              </w:rPr>
              <w:t>Taux</w:t>
            </w:r>
          </w:p>
        </w:tc>
      </w:tr>
      <w:tr w:rsidR="005735FC" w:rsidRPr="00F719D8" w:rsidTr="00383F60">
        <w:tc>
          <w:tcPr>
            <w:tcW w:w="5397"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CEA</w:t>
            </w:r>
          </w:p>
        </w:tc>
        <w:tc>
          <w:tcPr>
            <w:tcW w:w="2566"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17 692,81 €</w:t>
            </w:r>
          </w:p>
        </w:tc>
        <w:tc>
          <w:tcPr>
            <w:tcW w:w="1099"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25%</w:t>
            </w:r>
          </w:p>
        </w:tc>
      </w:tr>
      <w:tr w:rsidR="005735FC" w:rsidRPr="00F719D8" w:rsidTr="00383F60">
        <w:tc>
          <w:tcPr>
            <w:tcW w:w="5397"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Fonds de concours Communauté de Communes du Centre Haut-Rhin</w:t>
            </w:r>
          </w:p>
        </w:tc>
        <w:tc>
          <w:tcPr>
            <w:tcW w:w="2566" w:type="dxa"/>
          </w:tcPr>
          <w:p w:rsidR="005735FC" w:rsidRPr="00F719D8" w:rsidRDefault="005735FC" w:rsidP="005735FC">
            <w:pPr>
              <w:widowControl w:val="0"/>
              <w:contextualSpacing/>
              <w:jc w:val="center"/>
              <w:rPr>
                <w:rFonts w:asciiTheme="minorHAnsi" w:hAnsiTheme="minorHAnsi" w:cstheme="minorHAnsi"/>
                <w:snapToGrid w:val="0"/>
                <w:sz w:val="22"/>
              </w:rPr>
            </w:pPr>
          </w:p>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26.170,45 €</w:t>
            </w:r>
          </w:p>
        </w:tc>
        <w:tc>
          <w:tcPr>
            <w:tcW w:w="1099" w:type="dxa"/>
          </w:tcPr>
          <w:p w:rsidR="005735FC" w:rsidRPr="00F719D8" w:rsidRDefault="005735FC" w:rsidP="005735FC">
            <w:pPr>
              <w:widowControl w:val="0"/>
              <w:contextualSpacing/>
              <w:jc w:val="center"/>
              <w:rPr>
                <w:rFonts w:asciiTheme="minorHAnsi" w:hAnsiTheme="minorHAnsi" w:cstheme="minorHAnsi"/>
                <w:snapToGrid w:val="0"/>
                <w:sz w:val="22"/>
              </w:rPr>
            </w:pPr>
          </w:p>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37,5%</w:t>
            </w:r>
          </w:p>
        </w:tc>
      </w:tr>
      <w:tr w:rsidR="005735FC" w:rsidRPr="00F719D8" w:rsidTr="00383F60">
        <w:tc>
          <w:tcPr>
            <w:tcW w:w="5397"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Commune de Biltzheim</w:t>
            </w:r>
          </w:p>
        </w:tc>
        <w:tc>
          <w:tcPr>
            <w:tcW w:w="2566"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26.170,46 €</w:t>
            </w:r>
          </w:p>
        </w:tc>
        <w:tc>
          <w:tcPr>
            <w:tcW w:w="1099"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37,5%</w:t>
            </w:r>
          </w:p>
        </w:tc>
      </w:tr>
      <w:tr w:rsidR="005735FC" w:rsidRPr="00F719D8" w:rsidTr="00383F60">
        <w:tc>
          <w:tcPr>
            <w:tcW w:w="5397"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COÛT TOTAL</w:t>
            </w:r>
          </w:p>
        </w:tc>
        <w:tc>
          <w:tcPr>
            <w:tcW w:w="2566"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70.033.72 €</w:t>
            </w:r>
          </w:p>
        </w:tc>
        <w:tc>
          <w:tcPr>
            <w:tcW w:w="1099" w:type="dxa"/>
          </w:tcPr>
          <w:p w:rsidR="005735FC" w:rsidRPr="00F719D8" w:rsidRDefault="005735FC" w:rsidP="005735FC">
            <w:pPr>
              <w:widowControl w:val="0"/>
              <w:contextualSpacing/>
              <w:jc w:val="center"/>
              <w:rPr>
                <w:rFonts w:asciiTheme="minorHAnsi" w:hAnsiTheme="minorHAnsi" w:cstheme="minorHAnsi"/>
                <w:snapToGrid w:val="0"/>
                <w:sz w:val="22"/>
              </w:rPr>
            </w:pPr>
            <w:r w:rsidRPr="00F719D8">
              <w:rPr>
                <w:rFonts w:asciiTheme="minorHAnsi" w:hAnsiTheme="minorHAnsi" w:cstheme="minorHAnsi"/>
                <w:snapToGrid w:val="0"/>
                <w:sz w:val="22"/>
              </w:rPr>
              <w:t>100%</w:t>
            </w:r>
          </w:p>
        </w:tc>
      </w:tr>
    </w:tbl>
    <w:p w:rsidR="005735FC" w:rsidRPr="00F719D8" w:rsidRDefault="005735FC" w:rsidP="005735FC">
      <w:pPr>
        <w:widowControl w:val="0"/>
        <w:spacing w:after="0" w:line="240" w:lineRule="auto"/>
        <w:contextualSpacing/>
        <w:jc w:val="both"/>
        <w:rPr>
          <w:rFonts w:asciiTheme="minorHAnsi" w:hAnsiTheme="minorHAnsi" w:cstheme="minorHAnsi"/>
          <w:snapToGrid w:val="0"/>
        </w:rPr>
      </w:pPr>
    </w:p>
    <w:p w:rsidR="005735FC" w:rsidRPr="00F719D8" w:rsidRDefault="005735FC" w:rsidP="005735FC">
      <w:pPr>
        <w:widowControl w:val="0"/>
        <w:spacing w:after="0" w:line="240" w:lineRule="auto"/>
        <w:contextualSpacing/>
        <w:jc w:val="both"/>
        <w:rPr>
          <w:rFonts w:asciiTheme="minorHAnsi" w:hAnsiTheme="minorHAnsi" w:cstheme="minorHAnsi"/>
          <w:snapToGrid w:val="0"/>
        </w:rPr>
      </w:pPr>
      <w:r w:rsidRPr="00F719D8">
        <w:rPr>
          <w:rFonts w:asciiTheme="minorHAnsi" w:hAnsiTheme="minorHAnsi" w:cstheme="minorHAnsi"/>
          <w:snapToGrid w:val="0"/>
        </w:rPr>
        <w:t>Après délibération, le Conseil Municipal, à l’unanimité,</w:t>
      </w:r>
    </w:p>
    <w:p w:rsidR="005735FC" w:rsidRPr="00F719D8" w:rsidRDefault="005735FC" w:rsidP="005735FC">
      <w:pPr>
        <w:widowControl w:val="0"/>
        <w:spacing w:after="0" w:line="240" w:lineRule="auto"/>
        <w:contextualSpacing/>
        <w:jc w:val="both"/>
        <w:rPr>
          <w:rFonts w:asciiTheme="minorHAnsi" w:hAnsiTheme="minorHAnsi" w:cstheme="minorHAnsi"/>
          <w:snapToGrid w:val="0"/>
        </w:rPr>
      </w:pPr>
    </w:p>
    <w:p w:rsidR="005735FC" w:rsidRPr="00F719D8" w:rsidRDefault="005735FC" w:rsidP="005735FC">
      <w:pPr>
        <w:pStyle w:val="Paragraphedeliste"/>
        <w:widowControl w:val="0"/>
        <w:numPr>
          <w:ilvl w:val="0"/>
          <w:numId w:val="42"/>
        </w:numPr>
        <w:spacing w:after="0" w:line="240" w:lineRule="auto"/>
        <w:jc w:val="both"/>
        <w:rPr>
          <w:rFonts w:asciiTheme="minorHAnsi" w:hAnsiTheme="minorHAnsi" w:cstheme="minorHAnsi"/>
          <w:snapToGrid w:val="0"/>
        </w:rPr>
      </w:pPr>
      <w:r w:rsidRPr="00F719D8">
        <w:rPr>
          <w:rFonts w:asciiTheme="minorHAnsi" w:hAnsiTheme="minorHAnsi" w:cstheme="minorHAnsi"/>
          <w:snapToGrid w:val="0"/>
        </w:rPr>
        <w:t>décide de solliciter l'attribution et le versement d'un fonds de concours de 26.170,45 € à la Communauté de Communes du Centre Haut-Rhin, correspondant à l’exercice 2023 pour financer le projet susvisé,</w:t>
      </w:r>
    </w:p>
    <w:p w:rsidR="005735FC" w:rsidRPr="00F719D8" w:rsidRDefault="005735FC" w:rsidP="005735FC">
      <w:pPr>
        <w:pStyle w:val="Paragraphedeliste"/>
        <w:widowControl w:val="0"/>
        <w:spacing w:after="0" w:line="240" w:lineRule="auto"/>
        <w:jc w:val="both"/>
        <w:rPr>
          <w:rFonts w:asciiTheme="minorHAnsi" w:hAnsiTheme="minorHAnsi" w:cstheme="minorHAnsi"/>
          <w:snapToGrid w:val="0"/>
        </w:rPr>
      </w:pPr>
    </w:p>
    <w:p w:rsidR="005735FC" w:rsidRPr="00F719D8" w:rsidRDefault="005735FC" w:rsidP="005735FC">
      <w:pPr>
        <w:pStyle w:val="Paragraphedeliste"/>
        <w:widowControl w:val="0"/>
        <w:numPr>
          <w:ilvl w:val="0"/>
          <w:numId w:val="42"/>
        </w:numPr>
        <w:spacing w:after="0" w:line="240" w:lineRule="auto"/>
        <w:jc w:val="both"/>
        <w:rPr>
          <w:rFonts w:asciiTheme="minorHAnsi" w:hAnsiTheme="minorHAnsi" w:cstheme="minorHAnsi"/>
          <w:snapToGrid w:val="0"/>
        </w:rPr>
      </w:pPr>
      <w:r w:rsidRPr="00F719D8">
        <w:rPr>
          <w:rFonts w:asciiTheme="minorHAnsi" w:hAnsiTheme="minorHAnsi" w:cstheme="minorHAnsi"/>
          <w:snapToGrid w:val="0"/>
        </w:rPr>
        <w:t>autorise Mr</w:t>
      </w:r>
      <w:r w:rsidRPr="00F719D8">
        <w:rPr>
          <w:rFonts w:asciiTheme="minorHAnsi" w:hAnsiTheme="minorHAnsi" w:cstheme="minorHAnsi"/>
          <w:i/>
          <w:snapToGrid w:val="0"/>
        </w:rPr>
        <w:t xml:space="preserve"> </w:t>
      </w:r>
      <w:r w:rsidRPr="00F719D8">
        <w:rPr>
          <w:rFonts w:asciiTheme="minorHAnsi" w:hAnsiTheme="minorHAnsi" w:cstheme="minorHAnsi"/>
          <w:snapToGrid w:val="0"/>
        </w:rPr>
        <w:t>le Maire à solliciter le fonds de concours et à signer la convention à intervenir avec la Communauté de Communes du Centre Haut-Rhin,</w:t>
      </w:r>
    </w:p>
    <w:p w:rsidR="005735FC" w:rsidRPr="00F719D8" w:rsidRDefault="005735FC" w:rsidP="005735FC">
      <w:pPr>
        <w:pStyle w:val="Paragraphedeliste"/>
        <w:spacing w:after="0" w:line="240" w:lineRule="auto"/>
        <w:rPr>
          <w:rFonts w:asciiTheme="minorHAnsi" w:hAnsiTheme="minorHAnsi" w:cstheme="minorHAnsi"/>
          <w:snapToGrid w:val="0"/>
        </w:rPr>
      </w:pPr>
    </w:p>
    <w:p w:rsidR="005735FC" w:rsidRPr="00F719D8" w:rsidRDefault="005735FC" w:rsidP="005735FC">
      <w:pPr>
        <w:pStyle w:val="Paragraphedeliste"/>
        <w:widowControl w:val="0"/>
        <w:numPr>
          <w:ilvl w:val="0"/>
          <w:numId w:val="42"/>
        </w:numPr>
        <w:spacing w:after="0" w:line="240" w:lineRule="auto"/>
        <w:jc w:val="both"/>
        <w:rPr>
          <w:rFonts w:asciiTheme="minorHAnsi" w:hAnsiTheme="minorHAnsi" w:cstheme="minorHAnsi"/>
          <w:snapToGrid w:val="0"/>
        </w:rPr>
      </w:pPr>
      <w:r w:rsidRPr="00F719D8">
        <w:rPr>
          <w:rFonts w:asciiTheme="minorHAnsi" w:hAnsiTheme="minorHAnsi" w:cstheme="minorHAnsi"/>
          <w:snapToGrid w:val="0"/>
        </w:rPr>
        <w:t>dit que les crédits sont inscrits au budget au compte 2152 – « Installation de voirie ».</w:t>
      </w:r>
    </w:p>
    <w:p w:rsidR="005735FC" w:rsidRDefault="005735FC" w:rsidP="005735FC">
      <w:pPr>
        <w:spacing w:after="0" w:line="240" w:lineRule="auto"/>
        <w:contextualSpacing/>
        <w:jc w:val="both"/>
        <w:rPr>
          <w:rFonts w:ascii="Times New Roman" w:hAnsi="Times New Roman" w:cs="Times New Roman"/>
        </w:rPr>
      </w:pPr>
    </w:p>
    <w:p w:rsidR="00CC3C91" w:rsidRPr="00CC3C91" w:rsidRDefault="00CC3C91" w:rsidP="00CC3C91">
      <w:pPr>
        <w:spacing w:after="0" w:line="240" w:lineRule="auto"/>
        <w:contextualSpacing/>
        <w:rPr>
          <w:b/>
          <w:u w:val="single"/>
        </w:rPr>
      </w:pPr>
      <w:r>
        <w:rPr>
          <w:b/>
          <w:u w:val="single"/>
        </w:rPr>
        <w:t xml:space="preserve">POINT N° 12 – </w:t>
      </w:r>
      <w:r w:rsidRPr="00CC3C91">
        <w:rPr>
          <w:b/>
          <w:sz w:val="20"/>
          <w:szCs w:val="20"/>
          <w:u w:val="single"/>
        </w:rPr>
        <w:t xml:space="preserve">ESPACE HORIZONS, </w:t>
      </w:r>
      <w:r w:rsidRPr="00CC3C91">
        <w:rPr>
          <w:b/>
          <w:i/>
          <w:sz w:val="20"/>
          <w:szCs w:val="20"/>
          <w:u w:val="single"/>
        </w:rPr>
        <w:t xml:space="preserve"> </w:t>
      </w:r>
      <w:r w:rsidRPr="003A57EC">
        <w:rPr>
          <w:b/>
          <w:sz w:val="20"/>
          <w:szCs w:val="20"/>
          <w:u w:val="single"/>
        </w:rPr>
        <w:t>CLIMATISATION DE LA PETITE SALLE ET SUITE A DONNER.</w:t>
      </w:r>
    </w:p>
    <w:p w:rsidR="00CC3C91" w:rsidRDefault="00CC3C91" w:rsidP="005735FC">
      <w:pPr>
        <w:spacing w:after="0" w:line="240" w:lineRule="auto"/>
        <w:contextualSpacing/>
        <w:jc w:val="both"/>
        <w:rPr>
          <w:rFonts w:ascii="Times New Roman" w:hAnsi="Times New Roman" w:cs="Times New Roman"/>
        </w:rPr>
      </w:pPr>
    </w:p>
    <w:p w:rsidR="00CC3C91" w:rsidRDefault="00CC3C91" w:rsidP="005735FC">
      <w:pPr>
        <w:spacing w:after="0" w:line="240" w:lineRule="auto"/>
        <w:contextualSpacing/>
        <w:jc w:val="both"/>
        <w:rPr>
          <w:rFonts w:ascii="Times New Roman" w:hAnsi="Times New Roman" w:cs="Times New Roman"/>
        </w:rPr>
      </w:pPr>
      <w:r>
        <w:rPr>
          <w:rFonts w:ascii="Times New Roman" w:hAnsi="Times New Roman" w:cs="Times New Roman"/>
        </w:rPr>
        <w:t>Monsieur le Maire présente le devis complémentaire réceptionné pour climatiser la petite salle de l’Espace Horizons</w:t>
      </w:r>
      <w:r w:rsidR="003A57EC">
        <w:rPr>
          <w:rFonts w:ascii="Times New Roman" w:hAnsi="Times New Roman" w:cs="Times New Roman"/>
        </w:rPr>
        <w:t>. A l’unanimité des membres présents et représ</w:t>
      </w:r>
      <w:r w:rsidR="00467A05">
        <w:rPr>
          <w:rFonts w:ascii="Times New Roman" w:hAnsi="Times New Roman" w:cs="Times New Roman"/>
        </w:rPr>
        <w:t xml:space="preserve">entés, le devis de Rhin Climatisation est validé. </w:t>
      </w:r>
    </w:p>
    <w:p w:rsidR="00CC3C91" w:rsidRDefault="00CC3C91" w:rsidP="005735FC">
      <w:pPr>
        <w:spacing w:after="0" w:line="240" w:lineRule="auto"/>
        <w:contextualSpacing/>
        <w:jc w:val="both"/>
        <w:rPr>
          <w:rFonts w:ascii="Times New Roman" w:hAnsi="Times New Roman" w:cs="Times New Roman"/>
        </w:rPr>
      </w:pPr>
    </w:p>
    <w:p w:rsidR="00F7773E" w:rsidRDefault="00F7773E" w:rsidP="005735FC">
      <w:pPr>
        <w:spacing w:after="0" w:line="240" w:lineRule="auto"/>
        <w:contextualSpacing/>
      </w:pPr>
      <w:r>
        <w:rPr>
          <w:b/>
          <w:u w:val="single"/>
        </w:rPr>
        <w:t>POINT N° 13 – DROIT DE PREEMPTION URBAIN</w:t>
      </w:r>
    </w:p>
    <w:p w:rsidR="00F7773E" w:rsidRDefault="00F7773E" w:rsidP="005735FC">
      <w:pPr>
        <w:spacing w:after="0" w:line="240" w:lineRule="auto"/>
        <w:contextualSpacing/>
        <w:jc w:val="both"/>
        <w:rPr>
          <w:b/>
          <w:u w:val="single"/>
        </w:rPr>
      </w:pPr>
    </w:p>
    <w:p w:rsidR="00F7773E" w:rsidRDefault="00F7773E" w:rsidP="005735FC">
      <w:pPr>
        <w:spacing w:after="0" w:line="240" w:lineRule="auto"/>
        <w:contextualSpacing/>
      </w:pPr>
      <w:r>
        <w:t>Monsieur le Maire informe d’une demande pour le droit de préemption urbain :</w:t>
      </w:r>
    </w:p>
    <w:p w:rsidR="00F7773E" w:rsidRDefault="00F7773E" w:rsidP="005735FC">
      <w:pPr>
        <w:pStyle w:val="Paragraphedeliste"/>
        <w:numPr>
          <w:ilvl w:val="0"/>
          <w:numId w:val="32"/>
        </w:numPr>
        <w:spacing w:after="0" w:line="240" w:lineRule="auto"/>
        <w:ind w:left="851" w:hanging="284"/>
      </w:pPr>
      <w:r>
        <w:t xml:space="preserve"> Pour les parcelles Section 2 n° 17 et 18 d’une surface de 506 m²,</w:t>
      </w:r>
    </w:p>
    <w:p w:rsidR="00F7773E" w:rsidRDefault="00F7773E" w:rsidP="005735FC">
      <w:pPr>
        <w:spacing w:after="0" w:line="240" w:lineRule="auto"/>
        <w:contextualSpacing/>
      </w:pPr>
      <w:r>
        <w:t>Après en avoir délibéré, le Conseil Municipal renonce à exercer son droit de préemption urbain sur ce bien.</w:t>
      </w:r>
    </w:p>
    <w:p w:rsidR="00F7773E" w:rsidRDefault="00F7773E" w:rsidP="005735FC">
      <w:pPr>
        <w:spacing w:after="0" w:line="240" w:lineRule="auto"/>
        <w:contextualSpacing/>
        <w:jc w:val="both"/>
        <w:rPr>
          <w:rFonts w:ascii="Times New Roman" w:hAnsi="Times New Roman" w:cs="Times New Roman"/>
        </w:rPr>
      </w:pPr>
    </w:p>
    <w:p w:rsidR="00467A05" w:rsidRDefault="00467A05" w:rsidP="00467A05">
      <w:pPr>
        <w:spacing w:after="0" w:line="240" w:lineRule="auto"/>
        <w:contextualSpacing/>
      </w:pPr>
      <w:r>
        <w:rPr>
          <w:b/>
          <w:u w:val="single"/>
        </w:rPr>
        <w:t>POINT N° 14 – INTERCOMMUNALITE</w:t>
      </w:r>
    </w:p>
    <w:p w:rsidR="00467A05" w:rsidRDefault="00467A05" w:rsidP="005735FC">
      <w:pPr>
        <w:spacing w:after="0" w:line="240" w:lineRule="auto"/>
        <w:contextualSpacing/>
        <w:jc w:val="both"/>
        <w:rPr>
          <w:rFonts w:ascii="Times New Roman" w:hAnsi="Times New Roman" w:cs="Times New Roman"/>
        </w:rPr>
      </w:pPr>
    </w:p>
    <w:p w:rsidR="00467A05" w:rsidRDefault="00467A05" w:rsidP="005735FC">
      <w:pPr>
        <w:spacing w:after="0" w:line="240" w:lineRule="auto"/>
        <w:contextualSpacing/>
        <w:jc w:val="both"/>
        <w:rPr>
          <w:rFonts w:ascii="Times New Roman" w:hAnsi="Times New Roman" w:cs="Times New Roman"/>
        </w:rPr>
      </w:pPr>
      <w:r>
        <w:rPr>
          <w:rFonts w:ascii="Times New Roman" w:hAnsi="Times New Roman" w:cs="Times New Roman"/>
        </w:rPr>
        <w:t>Monsieur le Maire informe des différentes réunions qui se sont déroulées depuis le dernier conseil municipal. Il rend compte des réunions du Syndicat Intercommunal Scolaire, du SCOT, du SIEPI et la CCCHR.</w:t>
      </w:r>
    </w:p>
    <w:p w:rsidR="00467A05" w:rsidRPr="00AD3A54" w:rsidRDefault="00467A05" w:rsidP="005735FC">
      <w:pPr>
        <w:spacing w:after="0" w:line="240" w:lineRule="auto"/>
        <w:contextualSpacing/>
        <w:jc w:val="both"/>
        <w:rPr>
          <w:rFonts w:ascii="Times New Roman" w:hAnsi="Times New Roman" w:cs="Times New Roman"/>
        </w:rPr>
      </w:pPr>
    </w:p>
    <w:p w:rsidR="00F7773E" w:rsidRDefault="00F7773E" w:rsidP="005735FC">
      <w:pPr>
        <w:spacing w:after="0" w:line="240" w:lineRule="auto"/>
        <w:contextualSpacing/>
      </w:pPr>
      <w:r>
        <w:rPr>
          <w:b/>
          <w:u w:val="single"/>
        </w:rPr>
        <w:t>POINT N° 15 – CHEMIN RURAL HARTWEG</w:t>
      </w:r>
    </w:p>
    <w:p w:rsidR="00F7773E" w:rsidRDefault="00F7773E" w:rsidP="005735FC">
      <w:pPr>
        <w:spacing w:after="0" w:line="240" w:lineRule="auto"/>
        <w:contextualSpacing/>
      </w:pPr>
    </w:p>
    <w:p w:rsidR="00F7773E" w:rsidRDefault="00F7773E" w:rsidP="005735FC">
      <w:pPr>
        <w:spacing w:after="0" w:line="240" w:lineRule="auto"/>
        <w:contextualSpacing/>
      </w:pPr>
      <w:r>
        <w:t xml:space="preserve">Le maire explique : </w:t>
      </w:r>
    </w:p>
    <w:p w:rsidR="00F7773E" w:rsidRDefault="00F7773E" w:rsidP="005735FC">
      <w:pPr>
        <w:spacing w:after="0" w:line="240" w:lineRule="auto"/>
        <w:contextualSpacing/>
      </w:pPr>
      <w:r>
        <w:t xml:space="preserve">Afin de sécuriser la circulation des clients de l’Anneau du Rhin  il est proposé d’élargir de 1 mètre l’enrobé du chemin rural </w:t>
      </w:r>
      <w:proofErr w:type="spellStart"/>
      <w:r>
        <w:t>Hartweg</w:t>
      </w:r>
      <w:proofErr w:type="spellEnd"/>
      <w:r>
        <w:t xml:space="preserve">  sur une longueur de 740 mètres en forêt. L’enrobé passerait de 4 à 5 mètres de largeur pour permettre une circulation dans les 2 sens. </w:t>
      </w:r>
    </w:p>
    <w:p w:rsidR="00F7773E" w:rsidRDefault="00F7773E" w:rsidP="005735FC">
      <w:pPr>
        <w:spacing w:after="0" w:line="240" w:lineRule="auto"/>
        <w:contextualSpacing/>
      </w:pPr>
    </w:p>
    <w:p w:rsidR="00F7773E" w:rsidRDefault="00F7773E" w:rsidP="005735FC">
      <w:pPr>
        <w:spacing w:after="0" w:line="240" w:lineRule="auto"/>
        <w:contextualSpacing/>
      </w:pPr>
      <w:r>
        <w:t>Suivant les indications de la DDT cet élargissement  nécessite un accord de défrichement.</w:t>
      </w:r>
    </w:p>
    <w:p w:rsidR="00F7773E" w:rsidRDefault="00F7773E" w:rsidP="005735FC">
      <w:pPr>
        <w:spacing w:after="0" w:line="240" w:lineRule="auto"/>
        <w:contextualSpacing/>
      </w:pPr>
    </w:p>
    <w:p w:rsidR="00F7773E" w:rsidRDefault="00F7773E" w:rsidP="005735FC">
      <w:pPr>
        <w:spacing w:after="0" w:line="240" w:lineRule="auto"/>
        <w:contextualSpacing/>
      </w:pPr>
      <w:r>
        <w:lastRenderedPageBreak/>
        <w:t>Après en avoir délibéré le  conseil municipal, par 10 voix pour et 1 abstention, charge le maire de :</w:t>
      </w:r>
    </w:p>
    <w:p w:rsidR="00F7773E" w:rsidRDefault="00F7773E" w:rsidP="005735FC">
      <w:pPr>
        <w:spacing w:after="0" w:line="240" w:lineRule="auto"/>
        <w:ind w:left="567" w:hanging="283"/>
        <w:contextualSpacing/>
      </w:pPr>
      <w:r>
        <w:t>- engager la demande de défrichement</w:t>
      </w:r>
    </w:p>
    <w:p w:rsidR="00F7773E" w:rsidRDefault="00F7773E" w:rsidP="005735FC">
      <w:pPr>
        <w:spacing w:after="0" w:line="240" w:lineRule="auto"/>
        <w:ind w:left="567" w:hanging="283"/>
        <w:contextualSpacing/>
      </w:pPr>
      <w:r>
        <w:t xml:space="preserve">- rédiger un contrat avec l’Anneau du Rhin qui engage ce dernier à supporter intégralement toutes les dépenses liées à cette opération (Compensation pour le défrichement, frais de géomètre, travaux de voirie, décaissement, enrobés, panneaux règlementaires, traçages, </w:t>
      </w:r>
      <w:proofErr w:type="spellStart"/>
      <w:proofErr w:type="gramStart"/>
      <w:r>
        <w:t>etc</w:t>
      </w:r>
      <w:proofErr w:type="spellEnd"/>
      <w:r>
        <w:t xml:space="preserve"> )</w:t>
      </w:r>
      <w:proofErr w:type="gramEnd"/>
      <w:r>
        <w:t>.</w:t>
      </w:r>
    </w:p>
    <w:p w:rsidR="00552E11" w:rsidRDefault="00552E11" w:rsidP="005735FC">
      <w:pPr>
        <w:spacing w:after="0" w:line="240" w:lineRule="auto"/>
        <w:ind w:left="567" w:hanging="283"/>
        <w:contextualSpacing/>
      </w:pPr>
    </w:p>
    <w:p w:rsidR="00F7773E" w:rsidRDefault="00F7773E" w:rsidP="005735FC">
      <w:pPr>
        <w:spacing w:after="0" w:line="240" w:lineRule="auto"/>
        <w:contextualSpacing/>
      </w:pPr>
      <w:r>
        <w:rPr>
          <w:b/>
          <w:u w:val="single"/>
        </w:rPr>
        <w:t>POINT N° 16 – CONTRAT DE TERRITOIRE PROPOSE PAR LA CEA</w:t>
      </w:r>
    </w:p>
    <w:p w:rsidR="00F7773E" w:rsidRDefault="00F7773E" w:rsidP="005735FC">
      <w:pPr>
        <w:spacing w:after="0" w:line="240" w:lineRule="auto"/>
        <w:contextualSpacing/>
        <w:jc w:val="both"/>
        <w:rPr>
          <w:rFonts w:asciiTheme="minorHAnsi" w:hAnsiTheme="minorHAnsi" w:cstheme="minorHAnsi"/>
        </w:rPr>
      </w:pP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rPr>
        <w:t>Monsieur le Maire informe le Conseil municipal de la mise en place par la Collectivité européenne d’Alsace d’un Contrat de Territoire Alsace, à l’échelle du Territoire Région de Colmar, sur la période 2022-2025.</w:t>
      </w:r>
    </w:p>
    <w:p w:rsidR="00F7773E" w:rsidRPr="00173861" w:rsidRDefault="00F7773E" w:rsidP="005735FC">
      <w:pPr>
        <w:pStyle w:val="Paragraphedeliste"/>
        <w:spacing w:after="0" w:line="240" w:lineRule="auto"/>
        <w:ind w:left="0" w:right="68"/>
        <w:jc w:val="both"/>
        <w:rPr>
          <w:rFonts w:asciiTheme="minorHAnsi" w:hAnsiTheme="minorHAnsi" w:cstheme="minorHAnsi"/>
        </w:rPr>
      </w:pPr>
      <w:r w:rsidRPr="00173861">
        <w:rPr>
          <w:rFonts w:asciiTheme="minorHAnsi" w:hAnsiTheme="minorHAnsi" w:cstheme="minorHAnsi"/>
        </w:rPr>
        <w:t>Dans un contexte de crises énergétiques, sociales et climatiques, la Collectivité européenne d’Alsace a souhaité être aux côtés des acteurs locaux et, ensemble, ont travaillé à la définition d’enjeux porteurs de développement en matière d’attractivité, d’environnement et écologie et de cohésion sociale.</w:t>
      </w:r>
    </w:p>
    <w:p w:rsidR="00F7773E" w:rsidRPr="00173861" w:rsidRDefault="00F7773E" w:rsidP="005735FC">
      <w:pPr>
        <w:pStyle w:val="Paragraphedeliste"/>
        <w:spacing w:after="0" w:line="240" w:lineRule="auto"/>
        <w:ind w:left="0" w:right="68"/>
        <w:jc w:val="both"/>
        <w:rPr>
          <w:rFonts w:asciiTheme="minorHAnsi" w:hAnsiTheme="minorHAnsi" w:cstheme="minorHAnsi"/>
        </w:rPr>
      </w:pPr>
      <w:r w:rsidRPr="00173861">
        <w:rPr>
          <w:rFonts w:asciiTheme="minorHAnsi" w:hAnsiTheme="minorHAnsi" w:cstheme="minorHAnsi"/>
        </w:rPr>
        <w:t>Ainsi, elle a adopté le 20 juin 2022 une démarche de contractualisation avec les territoires pragmatique qui mobilise des moyens en ingénierie (proposée par les services de la Collectivité européenne d’Alsace et également par les 17 structures membres du Réseau d’Ingénierie Territoriale d’Alsace (RITA)) et financiers conséquents (167 M€ sur la période 2022-2025) pour accompagner la dynamique de chaque Territoire d’Alsace.</w:t>
      </w: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b/>
        </w:rPr>
        <w:t>Les enjeux et objectifs opérationnels retenus au titre du Contrat de Territoire Alsace sont les suivants pour le Territoire Région de Colmar</w:t>
      </w:r>
      <w:r w:rsidRPr="00173861">
        <w:rPr>
          <w:rFonts w:asciiTheme="minorHAnsi" w:hAnsiTheme="minorHAnsi" w:cstheme="minorHAnsi"/>
        </w:rPr>
        <w:t xml:space="preserve"> : </w:t>
      </w:r>
    </w:p>
    <w:p w:rsidR="00F7773E" w:rsidRPr="00173861" w:rsidRDefault="00F7773E" w:rsidP="005735FC">
      <w:pPr>
        <w:spacing w:after="0" w:line="240" w:lineRule="auto"/>
        <w:contextualSpacing/>
        <w:jc w:val="both"/>
        <w:rPr>
          <w:rFonts w:asciiTheme="minorHAnsi" w:hAnsiTheme="minorHAnsi" w:cstheme="minorHAnsi"/>
          <w:bCs/>
          <w:u w:val="single"/>
        </w:rPr>
      </w:pPr>
      <w:r w:rsidRPr="00173861">
        <w:rPr>
          <w:rFonts w:asciiTheme="minorHAnsi" w:hAnsiTheme="minorHAnsi" w:cstheme="minorHAnsi"/>
          <w:bCs/>
          <w:u w:val="single"/>
        </w:rPr>
        <w:t>Enjeu attractivité : Participer à l’aménagement d’un territoire attractif et accueillant.</w:t>
      </w:r>
    </w:p>
    <w:p w:rsidR="00F7773E" w:rsidRPr="00173861" w:rsidRDefault="00F7773E" w:rsidP="005735FC">
      <w:pPr>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Accompagner les centralités dans les projets structurants destinés à conforter leur attractivité, prioritairement dans les domaines de l'habitat et de la santé ;</w:t>
      </w:r>
    </w:p>
    <w:p w:rsidR="00F7773E" w:rsidRPr="00173861" w:rsidRDefault="00F7773E" w:rsidP="005735FC">
      <w:pPr>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Permettre au territoire d’exploiter son potentiel touristique et culturel.</w:t>
      </w:r>
    </w:p>
    <w:p w:rsidR="00F7773E" w:rsidRPr="00173861" w:rsidRDefault="00F7773E" w:rsidP="005735FC">
      <w:pPr>
        <w:spacing w:after="0" w:line="240" w:lineRule="auto"/>
        <w:contextualSpacing/>
        <w:jc w:val="both"/>
        <w:rPr>
          <w:rFonts w:asciiTheme="minorHAnsi" w:hAnsiTheme="minorHAnsi" w:cstheme="minorHAnsi"/>
        </w:rPr>
      </w:pPr>
    </w:p>
    <w:p w:rsidR="00F7773E" w:rsidRPr="00173861" w:rsidRDefault="00F7773E" w:rsidP="005735FC">
      <w:pPr>
        <w:keepNext/>
        <w:keepLines/>
        <w:spacing w:after="0" w:line="240" w:lineRule="auto"/>
        <w:contextualSpacing/>
        <w:jc w:val="both"/>
        <w:rPr>
          <w:rFonts w:asciiTheme="minorHAnsi" w:hAnsiTheme="minorHAnsi" w:cstheme="minorHAnsi"/>
          <w:bCs/>
          <w:u w:val="single"/>
        </w:rPr>
      </w:pPr>
      <w:r w:rsidRPr="00173861">
        <w:rPr>
          <w:rFonts w:asciiTheme="minorHAnsi" w:hAnsiTheme="minorHAnsi" w:cstheme="minorHAnsi"/>
          <w:bCs/>
          <w:u w:val="single"/>
        </w:rPr>
        <w:t>Enjeu environnement et écologie : Accompagner la transition écologique et énergétique du territoire tout en préservant son patrimoine naturel.</w:t>
      </w:r>
    </w:p>
    <w:p w:rsidR="00F7773E" w:rsidRPr="00173861" w:rsidRDefault="00F7773E" w:rsidP="005735FC">
      <w:pPr>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 xml:space="preserve">Soutenir les projets favorisant les économies d’énergie, la production d’énergies renouvelables et la sensibilisation au développement durable ; </w:t>
      </w:r>
    </w:p>
    <w:p w:rsidR="00F7773E" w:rsidRPr="00173861" w:rsidRDefault="00F7773E" w:rsidP="005735FC">
      <w:pPr>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Participer au développement des itinéraires cyclables et des moyens de transport alternatifs.</w:t>
      </w:r>
    </w:p>
    <w:p w:rsidR="00F7773E" w:rsidRPr="00173861" w:rsidRDefault="00F7773E" w:rsidP="005735FC">
      <w:pPr>
        <w:spacing w:after="0" w:line="240" w:lineRule="auto"/>
        <w:contextualSpacing/>
        <w:jc w:val="both"/>
        <w:rPr>
          <w:rFonts w:asciiTheme="minorHAnsi" w:hAnsiTheme="minorHAnsi" w:cstheme="minorHAnsi"/>
          <w:bCs/>
          <w:u w:val="single"/>
        </w:rPr>
      </w:pPr>
      <w:r w:rsidRPr="00173861">
        <w:rPr>
          <w:rFonts w:asciiTheme="minorHAnsi" w:hAnsiTheme="minorHAnsi" w:cstheme="minorHAnsi"/>
          <w:bCs/>
          <w:u w:val="single"/>
        </w:rPr>
        <w:t>Enjeu cohésion sociale : Veiller à la cohésion sociale au sein du territoire en permettant à chaque habitant d’y trouver sa place.</w:t>
      </w:r>
    </w:p>
    <w:p w:rsidR="00F7773E" w:rsidRPr="00173861" w:rsidRDefault="00F7773E" w:rsidP="005735FC">
      <w:pPr>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Développer l’accueil et favoriser l’hébergement, ainsi que la prise en charge médico-sociale des personnes âgées ;</w:t>
      </w:r>
    </w:p>
    <w:p w:rsidR="00F7773E" w:rsidRPr="00173861" w:rsidRDefault="00F7773E" w:rsidP="005735FC">
      <w:pPr>
        <w:keepNext/>
        <w:keepLines/>
        <w:numPr>
          <w:ilvl w:val="0"/>
          <w:numId w:val="29"/>
        </w:numPr>
        <w:spacing w:after="0" w:line="240" w:lineRule="auto"/>
        <w:ind w:left="567" w:hanging="357"/>
        <w:contextualSpacing/>
        <w:jc w:val="both"/>
        <w:rPr>
          <w:rFonts w:asciiTheme="minorHAnsi" w:hAnsiTheme="minorHAnsi" w:cstheme="minorHAnsi"/>
        </w:rPr>
      </w:pPr>
      <w:r w:rsidRPr="00173861">
        <w:rPr>
          <w:rFonts w:asciiTheme="minorHAnsi" w:hAnsiTheme="minorHAnsi" w:cstheme="minorHAnsi"/>
        </w:rPr>
        <w:t>Répondre aux besoins de structures d’accueil pour l’enfance et d’équipements contribuant à l’épanouissement des jeunes.</w:t>
      </w:r>
    </w:p>
    <w:p w:rsidR="00F7773E" w:rsidRPr="00173861" w:rsidRDefault="00F7773E" w:rsidP="005735FC">
      <w:pPr>
        <w:keepNext/>
        <w:keepLines/>
        <w:spacing w:after="0" w:line="240" w:lineRule="auto"/>
        <w:contextualSpacing/>
        <w:jc w:val="both"/>
        <w:rPr>
          <w:rFonts w:asciiTheme="minorHAnsi" w:hAnsiTheme="minorHAnsi" w:cstheme="minorHAnsi"/>
        </w:rPr>
      </w:pPr>
      <w:r w:rsidRPr="00173861">
        <w:rPr>
          <w:rFonts w:asciiTheme="minorHAnsi" w:hAnsiTheme="minorHAnsi" w:cstheme="minorHAnsi"/>
        </w:rPr>
        <w:t xml:space="preserve">Le bénéfice d’un soutien de la Collectivité européenne d’Alsace au titre des fonds financiers dédiés - Fonds Communal Alsace, Fonds d’Attractivité Alsace, Fonds d’innovation territoriale - est conditionné, conformément aux règlements desdits fonds, par l’adoption, par les communes et établissements publics de coopération intercommunale à fiscalité propre intéressés, d’une délibération approuvant la signature du Contrat de Territoire Alsace correspondant. </w:t>
      </w: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rPr>
        <w:t>Au regard de ces éléments, je vous propose d’adopter le Contrat de Territoire Alsace à l’échelle du Territoire Région de Colmar et de m’autoriser à le signer.</w:t>
      </w:r>
    </w:p>
    <w:p w:rsidR="00F7773E" w:rsidRPr="00173861" w:rsidRDefault="00F7773E" w:rsidP="005735FC">
      <w:pPr>
        <w:spacing w:after="0" w:line="240" w:lineRule="auto"/>
        <w:contextualSpacing/>
        <w:jc w:val="both"/>
        <w:rPr>
          <w:rFonts w:asciiTheme="minorHAnsi" w:hAnsiTheme="minorHAnsi" w:cstheme="minorHAnsi"/>
        </w:rPr>
      </w:pPr>
    </w:p>
    <w:p w:rsidR="00F7773E" w:rsidRPr="00173861" w:rsidRDefault="00F7773E" w:rsidP="005735FC">
      <w:pPr>
        <w:spacing w:after="0" w:line="240" w:lineRule="auto"/>
        <w:contextualSpacing/>
        <w:jc w:val="both"/>
        <w:rPr>
          <w:rFonts w:asciiTheme="minorHAnsi" w:hAnsiTheme="minorHAnsi" w:cstheme="minorHAnsi"/>
          <w:b/>
        </w:rPr>
      </w:pPr>
      <w:r w:rsidRPr="00173861">
        <w:rPr>
          <w:rFonts w:asciiTheme="minorHAnsi" w:hAnsiTheme="minorHAnsi" w:cstheme="minorHAnsi"/>
          <w:b/>
        </w:rPr>
        <w:t>Le Conseil municipal</w:t>
      </w:r>
    </w:p>
    <w:p w:rsidR="00F7773E" w:rsidRPr="00173861" w:rsidRDefault="00F7773E" w:rsidP="005735FC">
      <w:pPr>
        <w:spacing w:after="0" w:line="240" w:lineRule="auto"/>
        <w:contextualSpacing/>
        <w:jc w:val="both"/>
        <w:rPr>
          <w:rFonts w:asciiTheme="minorHAnsi" w:hAnsiTheme="minorHAnsi" w:cstheme="minorHAnsi"/>
        </w:rPr>
      </w:pPr>
      <w:bookmarkStart w:id="0" w:name="ABSid390937655899"/>
      <w:bookmarkEnd w:id="0"/>
      <w:r w:rsidRPr="00173861">
        <w:rPr>
          <w:rFonts w:asciiTheme="minorHAnsi" w:hAnsiTheme="minorHAnsi" w:cstheme="minorHAnsi"/>
        </w:rPr>
        <w:t>Après en avoir délibéré,</w:t>
      </w:r>
    </w:p>
    <w:p w:rsidR="00F7773E" w:rsidRPr="00173861" w:rsidRDefault="00F7773E" w:rsidP="005735FC">
      <w:pPr>
        <w:spacing w:after="0" w:line="240" w:lineRule="auto"/>
        <w:contextualSpacing/>
        <w:jc w:val="both"/>
        <w:rPr>
          <w:rFonts w:asciiTheme="minorHAnsi" w:hAnsiTheme="minorHAnsi" w:cstheme="minorHAnsi"/>
        </w:rPr>
      </w:pPr>
      <w:bookmarkStart w:id="1" w:name="ABSid390937665036"/>
      <w:bookmarkEnd w:id="1"/>
      <w:r w:rsidRPr="00173861">
        <w:rPr>
          <w:rFonts w:asciiTheme="minorHAnsi" w:hAnsiTheme="minorHAnsi" w:cstheme="minorHAnsi"/>
        </w:rPr>
        <w:t xml:space="preserve">Vu le Code Général des collectivités territoriales, </w:t>
      </w: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rPr>
        <w:lastRenderedPageBreak/>
        <w:t>Vu la délibération de la Collectivité européenne d’Alsace du 20 juin 2022 portant Stratégie d’accompagnement et de contractualisation avec les territoires et notamment les fonds qui l’accompagnent,</w:t>
      </w: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rPr>
        <w:t xml:space="preserve">Vu la délibération de la Collectivité européenne d’Alsace du 6 février 2023 portant adoption des Contrats de Territoire Alsace 2022-2025, </w:t>
      </w:r>
    </w:p>
    <w:p w:rsidR="00F7773E" w:rsidRPr="00173861" w:rsidRDefault="00F7773E" w:rsidP="005735FC">
      <w:pPr>
        <w:spacing w:after="0" w:line="240" w:lineRule="auto"/>
        <w:contextualSpacing/>
        <w:jc w:val="both"/>
        <w:rPr>
          <w:rFonts w:asciiTheme="minorHAnsi" w:hAnsiTheme="minorHAnsi" w:cstheme="minorHAnsi"/>
        </w:rPr>
      </w:pPr>
      <w:r w:rsidRPr="00173861">
        <w:rPr>
          <w:rFonts w:asciiTheme="minorHAnsi" w:hAnsiTheme="minorHAnsi" w:cstheme="minorHAnsi"/>
        </w:rPr>
        <w:t>Vu le Contrat de Territoire Alsace à l’échelle du Territoire Région de Colmar, adopté par la Collectivité européenne d’Alsace par délibération susvisée du 6 février 2023,</w:t>
      </w:r>
    </w:p>
    <w:p w:rsidR="00F7773E" w:rsidRPr="00173861" w:rsidRDefault="00F7773E" w:rsidP="005735FC">
      <w:pPr>
        <w:spacing w:after="0" w:line="240" w:lineRule="auto"/>
        <w:contextualSpacing/>
        <w:jc w:val="both"/>
        <w:rPr>
          <w:rFonts w:asciiTheme="minorHAnsi" w:hAnsiTheme="minorHAnsi" w:cstheme="minorHAnsi"/>
        </w:rPr>
      </w:pPr>
      <w:bookmarkStart w:id="2" w:name="ABSid390937665642"/>
      <w:bookmarkEnd w:id="2"/>
      <w:r w:rsidRPr="00173861">
        <w:rPr>
          <w:rFonts w:asciiTheme="minorHAnsi" w:hAnsiTheme="minorHAnsi" w:cstheme="minorHAnsi"/>
        </w:rPr>
        <w:t>Considérant l’intérêt pour la Commune de s’engager dans la démarche de contractualisation et de partenariat proposée par la Collectivité européenne d’Alsace,</w:t>
      </w:r>
    </w:p>
    <w:p w:rsidR="00F7773E" w:rsidRPr="00173861" w:rsidRDefault="00F7773E" w:rsidP="005735FC">
      <w:pPr>
        <w:pStyle w:val="Paragraphedeliste"/>
        <w:numPr>
          <w:ilvl w:val="0"/>
          <w:numId w:val="28"/>
        </w:numPr>
        <w:autoSpaceDE w:val="0"/>
        <w:autoSpaceDN w:val="0"/>
        <w:spacing w:after="0" w:line="240" w:lineRule="auto"/>
        <w:ind w:left="357" w:hanging="357"/>
        <w:jc w:val="both"/>
        <w:rPr>
          <w:rFonts w:asciiTheme="minorHAnsi" w:hAnsiTheme="minorHAnsi" w:cstheme="minorHAnsi"/>
          <w:iCs/>
        </w:rPr>
      </w:pPr>
      <w:r w:rsidRPr="00173861">
        <w:rPr>
          <w:rFonts w:asciiTheme="minorHAnsi" w:hAnsiTheme="minorHAnsi" w:cstheme="minorHAnsi"/>
          <w:iCs/>
        </w:rPr>
        <w:t xml:space="preserve">Approuve le </w:t>
      </w:r>
      <w:r w:rsidRPr="00173861">
        <w:rPr>
          <w:rFonts w:asciiTheme="minorHAnsi" w:eastAsia="Times New Roman" w:hAnsiTheme="minorHAnsi" w:cstheme="minorHAnsi"/>
        </w:rPr>
        <w:t>Contrat de Territoire Alsace à l’échelle du Territoire Région de Colmar pour la période 2022-2025</w:t>
      </w:r>
      <w:r w:rsidRPr="00173861">
        <w:rPr>
          <w:rFonts w:asciiTheme="minorHAnsi" w:hAnsiTheme="minorHAnsi" w:cstheme="minorHAnsi"/>
          <w:iCs/>
        </w:rPr>
        <w:t xml:space="preserve">, tel que joint en annexe, </w:t>
      </w:r>
    </w:p>
    <w:p w:rsidR="00F7773E" w:rsidRPr="00173861" w:rsidRDefault="00F7773E" w:rsidP="005735FC">
      <w:pPr>
        <w:pStyle w:val="Paragraphedeliste"/>
        <w:keepNext/>
        <w:keepLines/>
        <w:autoSpaceDE w:val="0"/>
        <w:autoSpaceDN w:val="0"/>
        <w:spacing w:after="0" w:line="240" w:lineRule="auto"/>
        <w:ind w:left="284"/>
        <w:jc w:val="both"/>
        <w:rPr>
          <w:rFonts w:asciiTheme="minorHAnsi" w:hAnsiTheme="minorHAnsi" w:cstheme="minorHAnsi"/>
          <w:iCs/>
        </w:rPr>
      </w:pPr>
      <w:r w:rsidRPr="00173861">
        <w:rPr>
          <w:rFonts w:asciiTheme="minorHAnsi" w:hAnsiTheme="minorHAnsi" w:cstheme="minorHAnsi"/>
          <w:iCs/>
        </w:rPr>
        <w:t>Les éléments essentiels du Contrat sont les suivants :</w:t>
      </w:r>
    </w:p>
    <w:p w:rsidR="00F7773E" w:rsidRPr="00173861" w:rsidRDefault="00F7773E" w:rsidP="005735FC">
      <w:pPr>
        <w:pStyle w:val="Paragraphedeliste"/>
        <w:keepNext/>
        <w:keepLines/>
        <w:numPr>
          <w:ilvl w:val="0"/>
          <w:numId w:val="30"/>
        </w:numPr>
        <w:spacing w:after="0" w:line="240" w:lineRule="auto"/>
        <w:ind w:left="851"/>
        <w:jc w:val="both"/>
        <w:rPr>
          <w:rFonts w:asciiTheme="minorHAnsi" w:hAnsiTheme="minorHAnsi" w:cstheme="minorHAnsi"/>
        </w:rPr>
      </w:pPr>
      <w:r w:rsidRPr="00173861">
        <w:rPr>
          <w:rFonts w:asciiTheme="minorHAnsi" w:hAnsiTheme="minorHAnsi" w:cstheme="minorHAnsi"/>
        </w:rPr>
        <w:t xml:space="preserve">La définition des enjeux et objectifs partagés et validés : </w:t>
      </w:r>
    </w:p>
    <w:p w:rsidR="00F7773E" w:rsidRPr="00173861" w:rsidRDefault="00F7773E" w:rsidP="005735FC">
      <w:pPr>
        <w:spacing w:after="0" w:line="240" w:lineRule="auto"/>
        <w:ind w:left="851"/>
        <w:contextualSpacing/>
        <w:jc w:val="both"/>
        <w:rPr>
          <w:rFonts w:asciiTheme="minorHAnsi" w:hAnsiTheme="minorHAnsi" w:cstheme="minorHAnsi"/>
          <w:bCs/>
          <w:u w:val="single"/>
        </w:rPr>
      </w:pPr>
      <w:r w:rsidRPr="00173861">
        <w:rPr>
          <w:rFonts w:asciiTheme="minorHAnsi" w:hAnsiTheme="minorHAnsi" w:cstheme="minorHAnsi"/>
          <w:bCs/>
          <w:u w:val="single"/>
        </w:rPr>
        <w:t>Enjeu attractivité : Participer à l’aménagement d’un territoire attractif et accueillant.</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Accompagner les centralités dans les projets structurants destinés à conforter leur attractivité, prioritairement dans les domaines de l'habitat et de la santé ;</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Permettre au territoire d’exploiter son potentiel touristique et culturel.</w:t>
      </w:r>
    </w:p>
    <w:p w:rsidR="00F7773E" w:rsidRPr="00173861" w:rsidRDefault="00F7773E" w:rsidP="005735FC">
      <w:pPr>
        <w:spacing w:after="0" w:line="240" w:lineRule="auto"/>
        <w:contextualSpacing/>
        <w:jc w:val="both"/>
        <w:rPr>
          <w:rFonts w:asciiTheme="minorHAnsi" w:hAnsiTheme="minorHAnsi" w:cstheme="minorHAnsi"/>
        </w:rPr>
      </w:pPr>
    </w:p>
    <w:p w:rsidR="00F7773E" w:rsidRPr="00173861" w:rsidRDefault="00F7773E" w:rsidP="005735FC">
      <w:pPr>
        <w:spacing w:after="0" w:line="240" w:lineRule="auto"/>
        <w:ind w:left="851"/>
        <w:contextualSpacing/>
        <w:jc w:val="both"/>
        <w:rPr>
          <w:rFonts w:asciiTheme="minorHAnsi" w:hAnsiTheme="minorHAnsi" w:cstheme="minorHAnsi"/>
          <w:bCs/>
          <w:u w:val="single"/>
        </w:rPr>
      </w:pPr>
      <w:r w:rsidRPr="00173861">
        <w:rPr>
          <w:rFonts w:asciiTheme="minorHAnsi" w:hAnsiTheme="minorHAnsi" w:cstheme="minorHAnsi"/>
          <w:bCs/>
          <w:u w:val="single"/>
        </w:rPr>
        <w:t>Enjeu environnement et écologie : Accompagner la transition écologique et énergétique du territoire tout en préservant son patrimoine naturel.</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 xml:space="preserve">Soutenir les projets favorisant les économies d’énergie, la production d’énergies renouvelables et la sensibilisation au développement durable ; </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Participer au développement des itinéraires cyclables et des moyens de transport alternatifs.</w:t>
      </w:r>
    </w:p>
    <w:p w:rsidR="00F7773E" w:rsidRPr="00173861" w:rsidRDefault="00F7773E" w:rsidP="005735FC">
      <w:pPr>
        <w:spacing w:after="0" w:line="240" w:lineRule="auto"/>
        <w:ind w:left="851"/>
        <w:contextualSpacing/>
        <w:jc w:val="both"/>
        <w:rPr>
          <w:rFonts w:asciiTheme="minorHAnsi" w:hAnsiTheme="minorHAnsi" w:cstheme="minorHAnsi"/>
          <w:bCs/>
          <w:u w:val="single"/>
        </w:rPr>
      </w:pPr>
      <w:r w:rsidRPr="00173861">
        <w:rPr>
          <w:rFonts w:asciiTheme="minorHAnsi" w:hAnsiTheme="minorHAnsi" w:cstheme="minorHAnsi"/>
          <w:bCs/>
          <w:u w:val="single"/>
        </w:rPr>
        <w:t>Enjeu cohésion sociale : Veiller à la cohésion sociale au sein du territoire en permettant à chaque habitant d’y trouver sa place.</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Développer l’accueil et favoriser l’hébergement, ainsi que la prise en charge médico-sociale des personnes âgées ;</w:t>
      </w:r>
    </w:p>
    <w:p w:rsidR="00F7773E" w:rsidRPr="00173861" w:rsidRDefault="00F7773E" w:rsidP="005735FC">
      <w:pPr>
        <w:numPr>
          <w:ilvl w:val="0"/>
          <w:numId w:val="31"/>
        </w:numPr>
        <w:spacing w:after="0" w:line="240" w:lineRule="auto"/>
        <w:ind w:left="1134" w:hanging="283"/>
        <w:contextualSpacing/>
        <w:jc w:val="both"/>
        <w:rPr>
          <w:rFonts w:asciiTheme="minorHAnsi" w:hAnsiTheme="minorHAnsi" w:cstheme="minorHAnsi"/>
        </w:rPr>
      </w:pPr>
      <w:r w:rsidRPr="00173861">
        <w:rPr>
          <w:rFonts w:asciiTheme="minorHAnsi" w:hAnsiTheme="minorHAnsi" w:cstheme="minorHAnsi"/>
        </w:rPr>
        <w:t>Répondre aux besoins de structures d’accueil pour l’enfance et d’équipements contribuant à l’épanouissement des jeunes.</w:t>
      </w:r>
    </w:p>
    <w:p w:rsidR="00F7773E" w:rsidRPr="00173861" w:rsidRDefault="00F7773E" w:rsidP="005735FC">
      <w:pPr>
        <w:pStyle w:val="Paragraphedeliste"/>
        <w:numPr>
          <w:ilvl w:val="0"/>
          <w:numId w:val="30"/>
        </w:numPr>
        <w:spacing w:after="0" w:line="240" w:lineRule="auto"/>
        <w:ind w:left="709" w:hanging="357"/>
        <w:jc w:val="both"/>
        <w:rPr>
          <w:rFonts w:asciiTheme="minorHAnsi" w:hAnsiTheme="minorHAnsi" w:cstheme="minorHAnsi"/>
        </w:rPr>
      </w:pPr>
      <w:r w:rsidRPr="00173861">
        <w:rPr>
          <w:rFonts w:asciiTheme="minorHAnsi" w:hAnsiTheme="minorHAnsi" w:cstheme="minorHAnsi"/>
        </w:rPr>
        <w:t>L’instauration d’une gouvernance partagée pour le suivi du contrat,</w:t>
      </w:r>
    </w:p>
    <w:p w:rsidR="00F7773E" w:rsidRPr="00173861" w:rsidRDefault="00F7773E" w:rsidP="005735FC">
      <w:pPr>
        <w:pStyle w:val="Paragraphedeliste"/>
        <w:numPr>
          <w:ilvl w:val="0"/>
          <w:numId w:val="30"/>
        </w:numPr>
        <w:spacing w:after="0" w:line="240" w:lineRule="auto"/>
        <w:ind w:left="709" w:hanging="357"/>
        <w:jc w:val="both"/>
        <w:rPr>
          <w:rFonts w:asciiTheme="minorHAnsi" w:hAnsiTheme="minorHAnsi" w:cstheme="minorHAnsi"/>
        </w:rPr>
      </w:pPr>
      <w:r w:rsidRPr="00173861">
        <w:rPr>
          <w:rFonts w:asciiTheme="minorHAnsi" w:hAnsiTheme="minorHAnsi" w:cstheme="minorHAnsi"/>
        </w:rPr>
        <w:t xml:space="preserve">La </w:t>
      </w:r>
      <w:proofErr w:type="spellStart"/>
      <w:r w:rsidRPr="00173861">
        <w:rPr>
          <w:rFonts w:asciiTheme="minorHAnsi" w:hAnsiTheme="minorHAnsi" w:cstheme="minorHAnsi"/>
        </w:rPr>
        <w:t>co</w:t>
      </w:r>
      <w:proofErr w:type="spellEnd"/>
      <w:r w:rsidRPr="00173861">
        <w:rPr>
          <w:rFonts w:asciiTheme="minorHAnsi" w:hAnsiTheme="minorHAnsi" w:cstheme="minorHAnsi"/>
        </w:rPr>
        <w:t>-construction des projets avec la Collectivité européenne d’Alsace,</w:t>
      </w:r>
    </w:p>
    <w:p w:rsidR="00F7773E" w:rsidRPr="00173861" w:rsidRDefault="00F7773E" w:rsidP="005735FC">
      <w:pPr>
        <w:pStyle w:val="Paragraphedeliste"/>
        <w:numPr>
          <w:ilvl w:val="0"/>
          <w:numId w:val="30"/>
        </w:numPr>
        <w:spacing w:after="0" w:line="240" w:lineRule="auto"/>
        <w:ind w:left="709" w:hanging="357"/>
        <w:jc w:val="both"/>
        <w:rPr>
          <w:rFonts w:asciiTheme="minorHAnsi" w:hAnsiTheme="minorHAnsi" w:cstheme="minorHAnsi"/>
        </w:rPr>
      </w:pPr>
      <w:r w:rsidRPr="00173861">
        <w:rPr>
          <w:rFonts w:asciiTheme="minorHAnsi" w:hAnsiTheme="minorHAnsi" w:cstheme="minorHAnsi"/>
        </w:rPr>
        <w:t>La possibilité d’un accompagnement financier de certains projets par la Collectivité européenne d’Alsace, en fonction de leur éligibilité et de leur intérêt au regard des enjeux et objectifs précités.</w:t>
      </w:r>
    </w:p>
    <w:p w:rsidR="00F7773E" w:rsidRPr="00173861" w:rsidRDefault="00F7773E" w:rsidP="005735FC">
      <w:pPr>
        <w:pStyle w:val="Paragraphedeliste"/>
        <w:spacing w:after="0" w:line="240" w:lineRule="auto"/>
        <w:ind w:left="992"/>
        <w:jc w:val="both"/>
        <w:rPr>
          <w:rFonts w:asciiTheme="minorHAnsi" w:hAnsiTheme="minorHAnsi" w:cstheme="minorHAnsi"/>
        </w:rPr>
      </w:pPr>
    </w:p>
    <w:p w:rsidR="00F7773E" w:rsidRPr="00173861" w:rsidRDefault="00F7773E" w:rsidP="005735FC">
      <w:pPr>
        <w:pStyle w:val="Paragraphedeliste"/>
        <w:numPr>
          <w:ilvl w:val="0"/>
          <w:numId w:val="28"/>
        </w:numPr>
        <w:spacing w:after="0" w:line="240" w:lineRule="auto"/>
        <w:jc w:val="both"/>
        <w:rPr>
          <w:rFonts w:asciiTheme="minorHAnsi" w:eastAsia="Times New Roman" w:hAnsiTheme="minorHAnsi" w:cstheme="minorHAnsi"/>
        </w:rPr>
      </w:pPr>
      <w:r w:rsidRPr="00173861">
        <w:rPr>
          <w:rFonts w:asciiTheme="minorHAnsi" w:eastAsia="Times New Roman" w:hAnsiTheme="minorHAnsi" w:cstheme="minorHAnsi"/>
        </w:rPr>
        <w:t>Autorise Monsieur le Maire à signer le Contrat précité,</w:t>
      </w:r>
    </w:p>
    <w:p w:rsidR="00F7773E" w:rsidRPr="00173861" w:rsidRDefault="00F7773E" w:rsidP="005735FC">
      <w:pPr>
        <w:pStyle w:val="Paragraphedeliste"/>
        <w:numPr>
          <w:ilvl w:val="0"/>
          <w:numId w:val="28"/>
        </w:numPr>
        <w:spacing w:after="0" w:line="240" w:lineRule="auto"/>
        <w:jc w:val="both"/>
        <w:rPr>
          <w:rFonts w:asciiTheme="minorHAnsi" w:eastAsia="Times New Roman" w:hAnsiTheme="minorHAnsi" w:cstheme="minorHAnsi"/>
        </w:rPr>
      </w:pPr>
      <w:bookmarkStart w:id="3" w:name="ABSid390937655630"/>
      <w:bookmarkEnd w:id="3"/>
      <w:r w:rsidRPr="00173861">
        <w:rPr>
          <w:rFonts w:asciiTheme="minorHAnsi" w:eastAsia="Times New Roman" w:hAnsiTheme="minorHAnsi" w:cstheme="minorHAnsi"/>
        </w:rPr>
        <w:t xml:space="preserve">Charge Monsieur le Maire de mettre en œuvre la présente délibération. </w:t>
      </w:r>
    </w:p>
    <w:p w:rsidR="00647E03" w:rsidRPr="00AD3A54" w:rsidRDefault="00647E03" w:rsidP="000303AB">
      <w:pPr>
        <w:tabs>
          <w:tab w:val="center" w:pos="7371"/>
        </w:tabs>
        <w:spacing w:after="0" w:line="240" w:lineRule="auto"/>
        <w:jc w:val="both"/>
        <w:rPr>
          <w:rFonts w:ascii="Times New Roman" w:hAnsi="Times New Roman" w:cs="Times New Roman"/>
        </w:rPr>
      </w:pPr>
    </w:p>
    <w:p w:rsidR="00BB4992" w:rsidRPr="00AD3A54" w:rsidRDefault="00232460" w:rsidP="000303AB">
      <w:pPr>
        <w:spacing w:after="0" w:line="240" w:lineRule="auto"/>
        <w:rPr>
          <w:rFonts w:ascii="Times New Roman" w:hAnsi="Times New Roman" w:cs="Times New Roman"/>
          <w:b/>
          <w:u w:val="single"/>
        </w:rPr>
      </w:pPr>
      <w:r>
        <w:rPr>
          <w:rFonts w:ascii="Times New Roman" w:hAnsi="Times New Roman" w:cs="Times New Roman"/>
          <w:b/>
          <w:u w:val="single"/>
        </w:rPr>
        <w:t xml:space="preserve">POINT N° </w:t>
      </w:r>
      <w:r w:rsidR="00467A05">
        <w:rPr>
          <w:rFonts w:ascii="Times New Roman" w:hAnsi="Times New Roman" w:cs="Times New Roman"/>
          <w:b/>
          <w:u w:val="single"/>
        </w:rPr>
        <w:t>17</w:t>
      </w:r>
      <w:r w:rsidR="00BB4992" w:rsidRPr="00AD3A54">
        <w:rPr>
          <w:rFonts w:ascii="Times New Roman" w:hAnsi="Times New Roman" w:cs="Times New Roman"/>
          <w:b/>
          <w:u w:val="single"/>
        </w:rPr>
        <w:t xml:space="preserve"> – </w:t>
      </w:r>
      <w:r w:rsidR="00193529">
        <w:rPr>
          <w:rFonts w:ascii="Times New Roman" w:hAnsi="Times New Roman" w:cs="Times New Roman"/>
          <w:b/>
          <w:u w:val="single"/>
        </w:rPr>
        <w:t>TOUR DE TABLE - DIVERS</w:t>
      </w:r>
    </w:p>
    <w:p w:rsidR="00527509" w:rsidRPr="00AD3A54" w:rsidRDefault="00527509" w:rsidP="000303AB">
      <w:pPr>
        <w:spacing w:after="0" w:line="240" w:lineRule="auto"/>
        <w:rPr>
          <w:rFonts w:ascii="Times New Roman" w:hAnsi="Times New Roman" w:cs="Times New Roman"/>
          <w:b/>
          <w:u w:val="single"/>
        </w:rPr>
      </w:pPr>
    </w:p>
    <w:p w:rsidR="00B71DA6" w:rsidRDefault="0061202E" w:rsidP="00467A05">
      <w:pPr>
        <w:spacing w:after="0" w:line="240" w:lineRule="auto"/>
        <w:rPr>
          <w:rFonts w:ascii="Times New Roman" w:hAnsi="Times New Roman" w:cs="Times New Roman"/>
          <w:color w:val="auto"/>
        </w:rPr>
      </w:pPr>
      <w:r>
        <w:rPr>
          <w:rFonts w:ascii="Times New Roman" w:hAnsi="Times New Roman" w:cs="Times New Roman"/>
          <w:color w:val="auto"/>
        </w:rPr>
        <w:t xml:space="preserve">Madame GASPER </w:t>
      </w:r>
      <w:r w:rsidR="00467A05">
        <w:rPr>
          <w:rFonts w:ascii="Times New Roman" w:hAnsi="Times New Roman" w:cs="Times New Roman"/>
          <w:color w:val="auto"/>
        </w:rPr>
        <w:t>fait état du manque de fleurissement dans la commune, et se propose d’organiser une plantation durant les congés scolaires, avec la participation des élus volontaires.</w:t>
      </w:r>
    </w:p>
    <w:p w:rsidR="00467A05" w:rsidRDefault="00467A05" w:rsidP="00467A05">
      <w:pPr>
        <w:spacing w:after="0" w:line="240" w:lineRule="auto"/>
        <w:rPr>
          <w:rFonts w:ascii="Times New Roman" w:hAnsi="Times New Roman" w:cs="Times New Roman"/>
          <w:color w:val="auto"/>
        </w:rPr>
      </w:pPr>
      <w:r>
        <w:rPr>
          <w:rFonts w:ascii="Times New Roman" w:hAnsi="Times New Roman" w:cs="Times New Roman"/>
          <w:color w:val="auto"/>
        </w:rPr>
        <w:t>Madame MACCARI a déjà établi la liste des fleurs et plantes à mettre dans les différents sites. Seules des plantes vivaces seront présentes.</w:t>
      </w:r>
    </w:p>
    <w:p w:rsidR="00467A05" w:rsidRDefault="00467A05" w:rsidP="00467A05">
      <w:pPr>
        <w:spacing w:after="0" w:line="240" w:lineRule="auto"/>
        <w:rPr>
          <w:rFonts w:ascii="Times New Roman" w:hAnsi="Times New Roman" w:cs="Times New Roman"/>
          <w:color w:val="auto"/>
        </w:rPr>
      </w:pPr>
      <w:r>
        <w:rPr>
          <w:rFonts w:ascii="Times New Roman" w:hAnsi="Times New Roman" w:cs="Times New Roman"/>
          <w:color w:val="auto"/>
        </w:rPr>
        <w:t xml:space="preserve">Monsieur RINALDI, une présentation du </w:t>
      </w:r>
      <w:proofErr w:type="spellStart"/>
      <w:r>
        <w:rPr>
          <w:rFonts w:ascii="Times New Roman" w:hAnsi="Times New Roman" w:cs="Times New Roman"/>
          <w:color w:val="auto"/>
        </w:rPr>
        <w:t>Motor</w:t>
      </w:r>
      <w:proofErr w:type="spellEnd"/>
      <w:r>
        <w:rPr>
          <w:rFonts w:ascii="Times New Roman" w:hAnsi="Times New Roman" w:cs="Times New Roman"/>
          <w:color w:val="auto"/>
        </w:rPr>
        <w:t xml:space="preserve"> Park a eu lieu à Oberhergheim.</w:t>
      </w:r>
    </w:p>
    <w:p w:rsidR="00223310" w:rsidRDefault="00223310" w:rsidP="00467A05">
      <w:pPr>
        <w:spacing w:after="0" w:line="240" w:lineRule="auto"/>
        <w:rPr>
          <w:rFonts w:ascii="Times New Roman" w:hAnsi="Times New Roman" w:cs="Times New Roman"/>
          <w:color w:val="auto"/>
        </w:rPr>
      </w:pPr>
    </w:p>
    <w:p w:rsidR="00223310" w:rsidRDefault="00223310" w:rsidP="00467A05">
      <w:pPr>
        <w:spacing w:after="0" w:line="240" w:lineRule="auto"/>
        <w:rPr>
          <w:rFonts w:ascii="Times New Roman" w:hAnsi="Times New Roman" w:cs="Times New Roman"/>
          <w:color w:val="auto"/>
        </w:rPr>
      </w:pPr>
      <w:r>
        <w:rPr>
          <w:rFonts w:ascii="Times New Roman" w:hAnsi="Times New Roman" w:cs="Times New Roman"/>
          <w:color w:val="auto"/>
        </w:rPr>
        <w:t>Monsieur le Maire informe des informations et réunions :</w:t>
      </w:r>
    </w:p>
    <w:p w:rsidR="00223310" w:rsidRDefault="00223310" w:rsidP="00467A05">
      <w:pPr>
        <w:spacing w:after="0" w:line="240" w:lineRule="auto"/>
        <w:rPr>
          <w:rFonts w:ascii="Times New Roman" w:hAnsi="Times New Roman" w:cs="Times New Roman"/>
          <w:color w:val="auto"/>
        </w:rPr>
      </w:pPr>
      <w:r>
        <w:rPr>
          <w:rFonts w:ascii="Times New Roman" w:hAnsi="Times New Roman" w:cs="Times New Roman"/>
          <w:color w:val="auto"/>
        </w:rPr>
        <w:tab/>
        <w:t xml:space="preserve">Une réunion avec les Services de l’Etat s’est déroulée en collaboration avec l’Anneau du Rhin et les Mairies, aucune objection n’a été soulevée pour l’organisation du </w:t>
      </w:r>
      <w:proofErr w:type="spellStart"/>
      <w:r>
        <w:rPr>
          <w:rFonts w:ascii="Times New Roman" w:hAnsi="Times New Roman" w:cs="Times New Roman"/>
          <w:color w:val="auto"/>
        </w:rPr>
        <w:t>Motor</w:t>
      </w:r>
      <w:proofErr w:type="spellEnd"/>
      <w:r>
        <w:rPr>
          <w:rFonts w:ascii="Times New Roman" w:hAnsi="Times New Roman" w:cs="Times New Roman"/>
          <w:color w:val="auto"/>
        </w:rPr>
        <w:t xml:space="preserve"> Park.</w:t>
      </w:r>
    </w:p>
    <w:p w:rsidR="00B71DA6" w:rsidRDefault="00223310" w:rsidP="000303AB">
      <w:pPr>
        <w:spacing w:after="0" w:line="240" w:lineRule="auto"/>
        <w:rPr>
          <w:rFonts w:ascii="Times New Roman" w:hAnsi="Times New Roman" w:cs="Times New Roman"/>
          <w:color w:val="auto"/>
        </w:rPr>
      </w:pPr>
      <w:r>
        <w:rPr>
          <w:rFonts w:ascii="Times New Roman" w:hAnsi="Times New Roman" w:cs="Times New Roman"/>
          <w:color w:val="auto"/>
        </w:rPr>
        <w:t>La Brig</w:t>
      </w:r>
      <w:r w:rsidR="006A313D">
        <w:rPr>
          <w:rFonts w:ascii="Times New Roman" w:hAnsi="Times New Roman" w:cs="Times New Roman"/>
          <w:color w:val="auto"/>
        </w:rPr>
        <w:t>ade Verte effectue jusqu’à 3 interventions par jour, sans arme.</w:t>
      </w:r>
    </w:p>
    <w:p w:rsidR="006A313D" w:rsidRDefault="004A209E" w:rsidP="000303AB">
      <w:pPr>
        <w:spacing w:after="0" w:line="240" w:lineRule="auto"/>
        <w:rPr>
          <w:rFonts w:ascii="Times New Roman" w:hAnsi="Times New Roman" w:cs="Times New Roman"/>
          <w:color w:val="auto"/>
        </w:rPr>
      </w:pPr>
      <w:r>
        <w:rPr>
          <w:rFonts w:ascii="Times New Roman" w:hAnsi="Times New Roman" w:cs="Times New Roman"/>
          <w:color w:val="auto"/>
        </w:rPr>
        <w:lastRenderedPageBreak/>
        <w:t>Durant le</w:t>
      </w:r>
      <w:r w:rsidR="006A313D">
        <w:rPr>
          <w:rFonts w:ascii="Times New Roman" w:hAnsi="Times New Roman" w:cs="Times New Roman"/>
          <w:color w:val="auto"/>
        </w:rPr>
        <w:t xml:space="preserve"> conseil d’école, les enseignants ont émis des inquiétudes </w:t>
      </w:r>
      <w:r>
        <w:rPr>
          <w:rFonts w:ascii="Times New Roman" w:hAnsi="Times New Roman" w:cs="Times New Roman"/>
          <w:color w:val="auto"/>
        </w:rPr>
        <w:t>sur l’espace de la cour pendant les travaux du préau</w:t>
      </w:r>
      <w:r w:rsidR="006A313D">
        <w:rPr>
          <w:rFonts w:ascii="Times New Roman" w:hAnsi="Times New Roman" w:cs="Times New Roman"/>
          <w:color w:val="auto"/>
        </w:rPr>
        <w:t>.</w:t>
      </w:r>
    </w:p>
    <w:p w:rsidR="006A313D" w:rsidRDefault="006A313D" w:rsidP="000303AB">
      <w:pPr>
        <w:spacing w:after="0" w:line="240" w:lineRule="auto"/>
        <w:rPr>
          <w:rFonts w:ascii="Times New Roman" w:hAnsi="Times New Roman" w:cs="Times New Roman"/>
          <w:color w:val="auto"/>
        </w:rPr>
      </w:pPr>
      <w:r>
        <w:rPr>
          <w:rFonts w:ascii="Times New Roman" w:hAnsi="Times New Roman" w:cs="Times New Roman"/>
          <w:color w:val="auto"/>
        </w:rPr>
        <w:t>L’opération Haut-Rhin propre se déroulera le 6 mai par l’école de Biltzheim.</w:t>
      </w:r>
    </w:p>
    <w:p w:rsidR="006A313D" w:rsidRDefault="006A313D" w:rsidP="000303AB">
      <w:pPr>
        <w:spacing w:after="0" w:line="240" w:lineRule="auto"/>
        <w:rPr>
          <w:rFonts w:ascii="Times New Roman" w:hAnsi="Times New Roman" w:cs="Times New Roman"/>
          <w:color w:val="auto"/>
        </w:rPr>
      </w:pPr>
      <w:r>
        <w:rPr>
          <w:rFonts w:ascii="Times New Roman" w:hAnsi="Times New Roman" w:cs="Times New Roman"/>
          <w:color w:val="auto"/>
        </w:rPr>
        <w:t>Un conteneur à vêtements sera prochainement installé rue Principale.</w:t>
      </w:r>
    </w:p>
    <w:p w:rsidR="006A313D" w:rsidRDefault="006A313D" w:rsidP="000303AB">
      <w:pPr>
        <w:spacing w:after="0" w:line="240" w:lineRule="auto"/>
        <w:rPr>
          <w:rFonts w:ascii="Times New Roman" w:hAnsi="Times New Roman" w:cs="Times New Roman"/>
          <w:color w:val="auto"/>
        </w:rPr>
      </w:pPr>
      <w:r>
        <w:rPr>
          <w:rFonts w:ascii="Times New Roman" w:hAnsi="Times New Roman" w:cs="Times New Roman"/>
          <w:color w:val="auto"/>
        </w:rPr>
        <w:t>Le prochain conseil municipal est déplacé du 22 mai au 23 mai 2023.</w:t>
      </w:r>
    </w:p>
    <w:p w:rsidR="006A313D" w:rsidRDefault="006A313D" w:rsidP="000303AB">
      <w:pPr>
        <w:spacing w:after="0" w:line="240" w:lineRule="auto"/>
        <w:rPr>
          <w:rFonts w:ascii="Times New Roman" w:hAnsi="Times New Roman" w:cs="Times New Roman"/>
          <w:color w:val="auto"/>
        </w:rPr>
      </w:pPr>
    </w:p>
    <w:p w:rsidR="00D909B3" w:rsidRPr="00AD3A54" w:rsidRDefault="00D909B3" w:rsidP="000303AB">
      <w:pPr>
        <w:spacing w:after="0" w:line="240" w:lineRule="auto"/>
        <w:rPr>
          <w:rFonts w:ascii="Times New Roman" w:hAnsi="Times New Roman" w:cs="Times New Roman"/>
          <w:color w:val="auto"/>
        </w:rPr>
      </w:pPr>
    </w:p>
    <w:p w:rsidR="008210D3" w:rsidRPr="00AD3A54" w:rsidRDefault="00252AA9" w:rsidP="000303AB">
      <w:pPr>
        <w:spacing w:after="0" w:line="240" w:lineRule="auto"/>
        <w:ind w:left="370" w:right="304" w:hanging="10"/>
        <w:contextualSpacing/>
        <w:rPr>
          <w:rFonts w:ascii="Times New Roman" w:hAnsi="Times New Roman" w:cs="Times New Roman"/>
        </w:rPr>
      </w:pPr>
      <w:r w:rsidRPr="00AD3A54">
        <w:rPr>
          <w:rFonts w:ascii="Times New Roman" w:eastAsia="Times New Roman" w:hAnsi="Times New Roman" w:cs="Times New Roman"/>
        </w:rPr>
        <w:t xml:space="preserve">Plus personne ne demandant la parole, la séance se clôture à </w:t>
      </w:r>
      <w:r w:rsidR="00F05616">
        <w:rPr>
          <w:rFonts w:ascii="Times New Roman" w:eastAsia="Times New Roman" w:hAnsi="Times New Roman" w:cs="Times New Roman"/>
        </w:rPr>
        <w:t>2</w:t>
      </w:r>
      <w:r w:rsidR="006A313D">
        <w:rPr>
          <w:rFonts w:ascii="Times New Roman" w:eastAsia="Times New Roman" w:hAnsi="Times New Roman" w:cs="Times New Roman"/>
        </w:rPr>
        <w:t>3</w:t>
      </w:r>
      <w:r w:rsidR="00F05616">
        <w:rPr>
          <w:rFonts w:ascii="Times New Roman" w:eastAsia="Times New Roman" w:hAnsi="Times New Roman" w:cs="Times New Roman"/>
        </w:rPr>
        <w:t>h</w:t>
      </w:r>
      <w:r w:rsidR="006A313D">
        <w:rPr>
          <w:rFonts w:ascii="Times New Roman" w:eastAsia="Times New Roman" w:hAnsi="Times New Roman" w:cs="Times New Roman"/>
        </w:rPr>
        <w:t>0</w:t>
      </w:r>
      <w:r w:rsidR="00F05616">
        <w:rPr>
          <w:rFonts w:ascii="Times New Roman" w:eastAsia="Times New Roman" w:hAnsi="Times New Roman" w:cs="Times New Roman"/>
        </w:rPr>
        <w:t>0</w:t>
      </w:r>
      <w:r w:rsidRPr="00AD3A54">
        <w:rPr>
          <w:rFonts w:ascii="Times New Roman" w:eastAsia="Times New Roman" w:hAnsi="Times New Roman" w:cs="Times New Roman"/>
        </w:rPr>
        <w:t xml:space="preserve">  </w:t>
      </w:r>
      <w:r w:rsidRPr="00AD3A54">
        <w:rPr>
          <w:rFonts w:ascii="Times New Roman" w:eastAsia="Times New Roman" w:hAnsi="Times New Roman" w:cs="Times New Roman"/>
        </w:rPr>
        <w:tab/>
        <w:t xml:space="preserve"> </w:t>
      </w:r>
      <w:r w:rsidRPr="00AD3A54">
        <w:rPr>
          <w:rFonts w:ascii="Times New Roman" w:hAnsi="Times New Roman" w:cs="Times New Roman"/>
        </w:rPr>
        <w:br w:type="page"/>
      </w:r>
    </w:p>
    <w:p w:rsid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rFonts w:ascii="Times New Roman" w:eastAsia="Times New Roman" w:hAnsi="Times New Roman" w:cs="Times New Roman"/>
          <w:b/>
          <w:sz w:val="24"/>
          <w:szCs w:val="24"/>
        </w:rPr>
      </w:pPr>
      <w:r w:rsidRPr="00911B04">
        <w:rPr>
          <w:rFonts w:ascii="Times New Roman" w:eastAsia="Times New Roman" w:hAnsi="Times New Roman" w:cs="Times New Roman"/>
          <w:b/>
          <w:sz w:val="24"/>
          <w:szCs w:val="24"/>
        </w:rPr>
        <w:lastRenderedPageBreak/>
        <w:t xml:space="preserve">Tableau des signatures pour l’approbation du procès-verbal  des délibérations du Conseil Municipal de la Commune de BILTZHEIM </w:t>
      </w:r>
    </w:p>
    <w:p w:rsidR="008210D3" w:rsidRPr="00911B04" w:rsidRDefault="00252AA9" w:rsidP="00DC2AE5">
      <w:pPr>
        <w:pBdr>
          <w:top w:val="single" w:sz="4" w:space="0" w:color="000000"/>
          <w:left w:val="single" w:sz="4" w:space="0" w:color="000000"/>
          <w:bottom w:val="single" w:sz="4" w:space="0" w:color="000000"/>
          <w:right w:val="single" w:sz="4" w:space="0" w:color="000000"/>
        </w:pBdr>
        <w:spacing w:after="0" w:line="240" w:lineRule="auto"/>
        <w:ind w:left="137" w:right="451"/>
        <w:contextualSpacing/>
        <w:jc w:val="center"/>
        <w:rPr>
          <w:sz w:val="24"/>
          <w:szCs w:val="24"/>
        </w:rPr>
      </w:pPr>
      <w:proofErr w:type="gramStart"/>
      <w:r w:rsidRPr="00911B04">
        <w:rPr>
          <w:rFonts w:ascii="Times New Roman" w:eastAsia="Times New Roman" w:hAnsi="Times New Roman" w:cs="Times New Roman"/>
          <w:b/>
          <w:sz w:val="24"/>
          <w:szCs w:val="24"/>
        </w:rPr>
        <w:t>de</w:t>
      </w:r>
      <w:proofErr w:type="gramEnd"/>
      <w:r w:rsidRPr="00911B04">
        <w:rPr>
          <w:rFonts w:ascii="Times New Roman" w:eastAsia="Times New Roman" w:hAnsi="Times New Roman" w:cs="Times New Roman"/>
          <w:b/>
          <w:sz w:val="24"/>
          <w:szCs w:val="24"/>
        </w:rPr>
        <w:t xml:space="preserve"> la séance du </w:t>
      </w:r>
      <w:r w:rsidR="00CB76B6">
        <w:rPr>
          <w:rFonts w:ascii="Times New Roman" w:eastAsia="Times New Roman" w:hAnsi="Times New Roman" w:cs="Times New Roman"/>
          <w:b/>
          <w:sz w:val="24"/>
          <w:szCs w:val="24"/>
        </w:rPr>
        <w:t xml:space="preserve">27 </w:t>
      </w:r>
      <w:r w:rsidR="00A80D3E">
        <w:rPr>
          <w:rFonts w:ascii="Times New Roman" w:eastAsia="Times New Roman" w:hAnsi="Times New Roman" w:cs="Times New Roman"/>
          <w:b/>
          <w:sz w:val="24"/>
          <w:szCs w:val="24"/>
        </w:rPr>
        <w:t>mars</w:t>
      </w:r>
      <w:r w:rsidR="00E00586">
        <w:rPr>
          <w:rFonts w:ascii="Times New Roman" w:eastAsia="Times New Roman" w:hAnsi="Times New Roman" w:cs="Times New Roman"/>
          <w:b/>
          <w:sz w:val="24"/>
          <w:szCs w:val="24"/>
        </w:rPr>
        <w:t xml:space="preserve"> 2023</w:t>
      </w:r>
      <w:r w:rsidR="00CC20B7">
        <w:rPr>
          <w:rFonts w:ascii="Times New Roman" w:eastAsia="Times New Roman" w:hAnsi="Times New Roman" w:cs="Times New Roman"/>
          <w:b/>
          <w:sz w:val="24"/>
          <w:szCs w:val="24"/>
        </w:rPr>
        <w:t xml:space="preserve"> – ORDRE DU JOUR</w:t>
      </w:r>
    </w:p>
    <w:p w:rsidR="003F6C6F" w:rsidRDefault="003F6C6F" w:rsidP="00CC20B7">
      <w:pPr>
        <w:spacing w:after="0" w:line="240" w:lineRule="auto"/>
        <w:contextualSpacing/>
        <w:jc w:val="both"/>
        <w:rPr>
          <w:b/>
          <w:sz w:val="18"/>
          <w:szCs w:val="18"/>
        </w:rPr>
      </w:pPr>
    </w:p>
    <w:p w:rsidR="00606DCF" w:rsidRPr="008E0254" w:rsidRDefault="00606DCF" w:rsidP="00D34B8F">
      <w:pPr>
        <w:spacing w:after="0" w:line="240" w:lineRule="auto"/>
        <w:jc w:val="both"/>
        <w:rPr>
          <w:b/>
          <w:sz w:val="20"/>
          <w:szCs w:val="20"/>
        </w:rPr>
      </w:pPr>
      <w:r w:rsidRPr="008E0254">
        <w:rPr>
          <w:b/>
          <w:sz w:val="20"/>
          <w:szCs w:val="20"/>
        </w:rPr>
        <w:t>1) Approbation du procès-verbal de la  séance   du 27 février 2023</w:t>
      </w:r>
    </w:p>
    <w:p w:rsidR="00606DCF" w:rsidRPr="008E0254" w:rsidRDefault="00606DCF" w:rsidP="00D34B8F">
      <w:pPr>
        <w:spacing w:after="0" w:line="240" w:lineRule="auto"/>
        <w:jc w:val="both"/>
        <w:rPr>
          <w:b/>
          <w:sz w:val="20"/>
          <w:szCs w:val="20"/>
        </w:rPr>
      </w:pPr>
      <w:r w:rsidRPr="008E0254">
        <w:rPr>
          <w:b/>
          <w:sz w:val="20"/>
          <w:szCs w:val="20"/>
        </w:rPr>
        <w:t>2) Désignation du secrétaire de séance</w:t>
      </w:r>
    </w:p>
    <w:p w:rsidR="00606DCF" w:rsidRPr="008E0254" w:rsidRDefault="00606DCF" w:rsidP="00D34B8F">
      <w:pPr>
        <w:spacing w:after="0" w:line="240" w:lineRule="auto"/>
        <w:jc w:val="both"/>
        <w:rPr>
          <w:b/>
          <w:sz w:val="20"/>
          <w:szCs w:val="20"/>
        </w:rPr>
      </w:pPr>
      <w:r w:rsidRPr="008E0254">
        <w:rPr>
          <w:b/>
          <w:sz w:val="20"/>
          <w:szCs w:val="20"/>
        </w:rPr>
        <w:t xml:space="preserve">3) Compte rendu sur utilisation des délégations de compétence, </w:t>
      </w:r>
    </w:p>
    <w:p w:rsidR="00606DCF" w:rsidRPr="008E0254" w:rsidRDefault="00606DCF" w:rsidP="00D34B8F">
      <w:pPr>
        <w:spacing w:after="0" w:line="240" w:lineRule="auto"/>
        <w:jc w:val="both"/>
        <w:rPr>
          <w:i/>
          <w:sz w:val="20"/>
          <w:szCs w:val="20"/>
        </w:rPr>
      </w:pPr>
      <w:r w:rsidRPr="008E0254">
        <w:rPr>
          <w:b/>
          <w:sz w:val="20"/>
          <w:szCs w:val="20"/>
        </w:rPr>
        <w:t xml:space="preserve">4) Festival Auto moto 2023, </w:t>
      </w:r>
      <w:r w:rsidRPr="008E0254">
        <w:rPr>
          <w:i/>
          <w:sz w:val="20"/>
          <w:szCs w:val="20"/>
        </w:rPr>
        <w:t>examen des demandes formulées par l’association et avis</w:t>
      </w:r>
    </w:p>
    <w:p w:rsidR="00606DCF" w:rsidRPr="008E0254" w:rsidRDefault="00606DCF" w:rsidP="00D34B8F">
      <w:pPr>
        <w:spacing w:after="0" w:line="240" w:lineRule="auto"/>
        <w:jc w:val="both"/>
        <w:rPr>
          <w:b/>
          <w:sz w:val="20"/>
          <w:szCs w:val="20"/>
        </w:rPr>
      </w:pPr>
      <w:r w:rsidRPr="008E0254">
        <w:rPr>
          <w:b/>
          <w:sz w:val="20"/>
          <w:szCs w:val="20"/>
        </w:rPr>
        <w:t xml:space="preserve">5) Compte administratif 2022, </w:t>
      </w:r>
      <w:r w:rsidRPr="008E0254">
        <w:rPr>
          <w:i/>
          <w:sz w:val="20"/>
          <w:szCs w:val="20"/>
        </w:rPr>
        <w:t>examen en vue d’approbation</w:t>
      </w:r>
    </w:p>
    <w:p w:rsidR="00606DCF" w:rsidRPr="008E0254" w:rsidRDefault="00606DCF" w:rsidP="00D34B8F">
      <w:pPr>
        <w:spacing w:after="0" w:line="240" w:lineRule="auto"/>
        <w:jc w:val="both"/>
        <w:rPr>
          <w:i/>
          <w:sz w:val="20"/>
          <w:szCs w:val="20"/>
        </w:rPr>
      </w:pPr>
      <w:r w:rsidRPr="008E0254">
        <w:rPr>
          <w:b/>
          <w:sz w:val="20"/>
          <w:szCs w:val="20"/>
        </w:rPr>
        <w:t xml:space="preserve">6) Compte de gestion 2022, </w:t>
      </w:r>
      <w:r w:rsidRPr="008E0254">
        <w:rPr>
          <w:i/>
          <w:sz w:val="20"/>
          <w:szCs w:val="20"/>
        </w:rPr>
        <w:t>examen en vue de validation</w:t>
      </w:r>
    </w:p>
    <w:p w:rsidR="00606DCF" w:rsidRPr="008E0254" w:rsidRDefault="00606DCF" w:rsidP="00D34B8F">
      <w:pPr>
        <w:spacing w:after="0" w:line="240" w:lineRule="auto"/>
        <w:jc w:val="both"/>
        <w:rPr>
          <w:b/>
          <w:sz w:val="20"/>
          <w:szCs w:val="20"/>
        </w:rPr>
      </w:pPr>
      <w:r w:rsidRPr="008E0254">
        <w:rPr>
          <w:b/>
          <w:sz w:val="20"/>
          <w:szCs w:val="20"/>
        </w:rPr>
        <w:t>7) Comptes 2022,</w:t>
      </w:r>
    </w:p>
    <w:p w:rsidR="00606DCF" w:rsidRPr="008E0254" w:rsidRDefault="00606DCF" w:rsidP="00D34B8F">
      <w:pPr>
        <w:spacing w:after="0" w:line="240" w:lineRule="auto"/>
        <w:jc w:val="both"/>
        <w:rPr>
          <w:b/>
          <w:i/>
          <w:sz w:val="20"/>
          <w:szCs w:val="20"/>
        </w:rPr>
      </w:pPr>
      <w:r w:rsidRPr="008E0254">
        <w:rPr>
          <w:b/>
          <w:sz w:val="20"/>
          <w:szCs w:val="20"/>
        </w:rPr>
        <w:t xml:space="preserve">   a)    </w:t>
      </w:r>
      <w:r w:rsidRPr="008E0254">
        <w:rPr>
          <w:i/>
          <w:sz w:val="20"/>
          <w:szCs w:val="20"/>
        </w:rPr>
        <w:t>affectation des résultats</w:t>
      </w:r>
    </w:p>
    <w:p w:rsidR="00606DCF" w:rsidRPr="008E0254" w:rsidRDefault="00606DCF" w:rsidP="00D34B8F">
      <w:pPr>
        <w:spacing w:after="0" w:line="240" w:lineRule="auto"/>
        <w:jc w:val="both"/>
        <w:rPr>
          <w:i/>
          <w:sz w:val="20"/>
          <w:szCs w:val="20"/>
        </w:rPr>
      </w:pPr>
      <w:r w:rsidRPr="008E0254">
        <w:rPr>
          <w:b/>
          <w:i/>
          <w:sz w:val="20"/>
          <w:szCs w:val="20"/>
        </w:rPr>
        <w:t xml:space="preserve">    </w:t>
      </w:r>
      <w:r w:rsidRPr="008E0254">
        <w:rPr>
          <w:b/>
          <w:sz w:val="20"/>
          <w:szCs w:val="20"/>
        </w:rPr>
        <w:t>b)</w:t>
      </w:r>
      <w:r w:rsidRPr="008E0254">
        <w:rPr>
          <w:b/>
          <w:i/>
          <w:sz w:val="20"/>
          <w:szCs w:val="20"/>
        </w:rPr>
        <w:t xml:space="preserve">   </w:t>
      </w:r>
      <w:r w:rsidRPr="008E0254">
        <w:rPr>
          <w:i/>
          <w:sz w:val="20"/>
          <w:szCs w:val="20"/>
        </w:rPr>
        <w:t>Examen du Tableau des indemnités versées aux élus en 2022</w:t>
      </w:r>
    </w:p>
    <w:p w:rsidR="00606DCF" w:rsidRPr="008E0254" w:rsidRDefault="00606DCF" w:rsidP="00D34B8F">
      <w:pPr>
        <w:spacing w:after="0" w:line="240" w:lineRule="auto"/>
        <w:rPr>
          <w:i/>
          <w:sz w:val="20"/>
          <w:szCs w:val="20"/>
        </w:rPr>
      </w:pPr>
      <w:r w:rsidRPr="008E0254">
        <w:rPr>
          <w:b/>
          <w:sz w:val="20"/>
          <w:szCs w:val="20"/>
        </w:rPr>
        <w:t xml:space="preserve">8) BUDGET  2023, Taxes foncière bâtie et non bâtie, taxe d’habitation;    </w:t>
      </w:r>
      <w:r w:rsidRPr="008E0254">
        <w:rPr>
          <w:i/>
          <w:sz w:val="20"/>
          <w:szCs w:val="20"/>
        </w:rPr>
        <w:t>Examiner  la proposition budgétaire, débattre,  amender si nécessaire et voter.</w:t>
      </w:r>
    </w:p>
    <w:p w:rsidR="00606DCF" w:rsidRPr="008E0254" w:rsidRDefault="00606DCF" w:rsidP="00D34B8F">
      <w:pPr>
        <w:spacing w:after="0" w:line="240" w:lineRule="auto"/>
        <w:rPr>
          <w:i/>
          <w:sz w:val="20"/>
          <w:szCs w:val="20"/>
        </w:rPr>
      </w:pPr>
      <w:r w:rsidRPr="008E0254">
        <w:rPr>
          <w:b/>
          <w:sz w:val="20"/>
          <w:szCs w:val="20"/>
        </w:rPr>
        <w:t xml:space="preserve">9) BUDGET  2023, </w:t>
      </w:r>
      <w:r w:rsidRPr="008E0254">
        <w:rPr>
          <w:i/>
          <w:sz w:val="20"/>
          <w:szCs w:val="20"/>
        </w:rPr>
        <w:t>Examiner  la proposition budgétaire élaborée par l’exécutif, débattre,  amender si nécessaire et voter.</w:t>
      </w:r>
    </w:p>
    <w:p w:rsidR="00606DCF" w:rsidRPr="008E0254" w:rsidRDefault="00606DCF" w:rsidP="00D34B8F">
      <w:pPr>
        <w:spacing w:after="0" w:line="240" w:lineRule="auto"/>
        <w:rPr>
          <w:i/>
          <w:sz w:val="20"/>
          <w:szCs w:val="20"/>
        </w:rPr>
      </w:pPr>
      <w:r w:rsidRPr="008E0254">
        <w:rPr>
          <w:b/>
          <w:sz w:val="20"/>
          <w:szCs w:val="20"/>
        </w:rPr>
        <w:t xml:space="preserve">10) Jeunes licenciés sportif, </w:t>
      </w:r>
      <w:r w:rsidRPr="008E0254">
        <w:rPr>
          <w:i/>
          <w:sz w:val="20"/>
          <w:szCs w:val="20"/>
        </w:rPr>
        <w:t>examen d’une demande de soutien financier et suite à donner.</w:t>
      </w:r>
    </w:p>
    <w:p w:rsidR="00606DCF" w:rsidRPr="008E0254" w:rsidRDefault="00606DCF" w:rsidP="00D34B8F">
      <w:pPr>
        <w:spacing w:after="0" w:line="240" w:lineRule="auto"/>
        <w:rPr>
          <w:i/>
          <w:sz w:val="20"/>
          <w:szCs w:val="20"/>
        </w:rPr>
      </w:pPr>
      <w:r w:rsidRPr="008E0254">
        <w:rPr>
          <w:b/>
          <w:sz w:val="20"/>
          <w:szCs w:val="20"/>
        </w:rPr>
        <w:t xml:space="preserve">11) Plateau ralentisseur au croisement RD8 I et rues de Colmar et du Gehren,   </w:t>
      </w:r>
      <w:r w:rsidRPr="008E0254">
        <w:rPr>
          <w:i/>
          <w:sz w:val="20"/>
          <w:szCs w:val="20"/>
        </w:rPr>
        <w:t>valider une</w:t>
      </w:r>
      <w:r w:rsidRPr="008E0254">
        <w:rPr>
          <w:b/>
          <w:sz w:val="20"/>
          <w:szCs w:val="20"/>
        </w:rPr>
        <w:t xml:space="preserve"> </w:t>
      </w:r>
      <w:r w:rsidRPr="008E0254">
        <w:rPr>
          <w:i/>
          <w:sz w:val="20"/>
          <w:szCs w:val="20"/>
        </w:rPr>
        <w:t>demande de participation financière de la 3 CHR à travers le fond de concours.</w:t>
      </w:r>
    </w:p>
    <w:p w:rsidR="00606DCF" w:rsidRPr="008E0254" w:rsidRDefault="00606DCF" w:rsidP="00D34B8F">
      <w:pPr>
        <w:spacing w:after="0" w:line="240" w:lineRule="auto"/>
        <w:rPr>
          <w:i/>
          <w:sz w:val="20"/>
          <w:szCs w:val="20"/>
        </w:rPr>
      </w:pPr>
      <w:r w:rsidRPr="008E0254">
        <w:rPr>
          <w:b/>
          <w:sz w:val="20"/>
          <w:szCs w:val="20"/>
        </w:rPr>
        <w:t xml:space="preserve">12) Espace Horizons, </w:t>
      </w:r>
      <w:r w:rsidRPr="008E0254">
        <w:rPr>
          <w:i/>
          <w:sz w:val="20"/>
          <w:szCs w:val="20"/>
        </w:rPr>
        <w:t>examen du devis complémentaire pour climatisation de la petite salle et suite à donner.</w:t>
      </w:r>
    </w:p>
    <w:p w:rsidR="00606DCF" w:rsidRPr="008E0254" w:rsidRDefault="00606DCF" w:rsidP="00D34B8F">
      <w:pPr>
        <w:spacing w:after="0" w:line="240" w:lineRule="auto"/>
        <w:rPr>
          <w:i/>
          <w:sz w:val="20"/>
          <w:szCs w:val="20"/>
        </w:rPr>
      </w:pPr>
      <w:r w:rsidRPr="008E0254">
        <w:rPr>
          <w:b/>
          <w:sz w:val="20"/>
          <w:szCs w:val="20"/>
        </w:rPr>
        <w:t>13) Droit de préemption</w:t>
      </w:r>
      <w:r w:rsidRPr="008E0254">
        <w:rPr>
          <w:i/>
          <w:sz w:val="20"/>
          <w:szCs w:val="20"/>
        </w:rPr>
        <w:t>, concerne une dépendance rue de Rouffach.</w:t>
      </w:r>
    </w:p>
    <w:p w:rsidR="00606DCF" w:rsidRPr="008E0254" w:rsidRDefault="00606DCF" w:rsidP="00D34B8F">
      <w:pPr>
        <w:spacing w:after="0" w:line="240" w:lineRule="auto"/>
        <w:rPr>
          <w:i/>
          <w:sz w:val="20"/>
          <w:szCs w:val="20"/>
        </w:rPr>
      </w:pPr>
      <w:r w:rsidRPr="008E0254">
        <w:rPr>
          <w:b/>
          <w:sz w:val="20"/>
          <w:szCs w:val="20"/>
        </w:rPr>
        <w:t xml:space="preserve">14) Intercommunalité, </w:t>
      </w:r>
      <w:r w:rsidRPr="008E0254">
        <w:rPr>
          <w:i/>
          <w:sz w:val="20"/>
          <w:szCs w:val="20"/>
        </w:rPr>
        <w:t xml:space="preserve"> SIS, SCOT,  SIEPI,  COM </w:t>
      </w:r>
      <w:proofErr w:type="spellStart"/>
      <w:r w:rsidRPr="008E0254">
        <w:rPr>
          <w:i/>
          <w:sz w:val="20"/>
          <w:szCs w:val="20"/>
        </w:rPr>
        <w:t>COM</w:t>
      </w:r>
      <w:proofErr w:type="spellEnd"/>
      <w:r w:rsidRPr="008E0254">
        <w:rPr>
          <w:i/>
          <w:sz w:val="20"/>
          <w:szCs w:val="20"/>
        </w:rPr>
        <w:t>,</w:t>
      </w:r>
    </w:p>
    <w:p w:rsidR="00606DCF" w:rsidRPr="008E0254" w:rsidRDefault="00606DCF" w:rsidP="00D34B8F">
      <w:pPr>
        <w:spacing w:after="0" w:line="240" w:lineRule="auto"/>
        <w:rPr>
          <w:i/>
          <w:sz w:val="20"/>
          <w:szCs w:val="20"/>
        </w:rPr>
      </w:pPr>
      <w:r w:rsidRPr="008E0254">
        <w:rPr>
          <w:b/>
          <w:sz w:val="20"/>
          <w:szCs w:val="20"/>
        </w:rPr>
        <w:t xml:space="preserve">15)  Chemin rural </w:t>
      </w:r>
      <w:proofErr w:type="spellStart"/>
      <w:r w:rsidRPr="008E0254">
        <w:rPr>
          <w:b/>
          <w:sz w:val="20"/>
          <w:szCs w:val="20"/>
        </w:rPr>
        <w:t>Hardtweg</w:t>
      </w:r>
      <w:proofErr w:type="spellEnd"/>
      <w:r w:rsidRPr="008E0254">
        <w:rPr>
          <w:b/>
          <w:sz w:val="20"/>
          <w:szCs w:val="20"/>
        </w:rPr>
        <w:t xml:space="preserve"> (en forêt), </w:t>
      </w:r>
      <w:r w:rsidRPr="008E0254">
        <w:rPr>
          <w:i/>
          <w:sz w:val="20"/>
          <w:szCs w:val="20"/>
        </w:rPr>
        <w:t>élargissement de l’enrobé, explications    et décision pour demander l’autorisation de défrichement sur une largeur de 1mètres.</w:t>
      </w:r>
    </w:p>
    <w:p w:rsidR="00606DCF" w:rsidRPr="008E0254" w:rsidRDefault="00606DCF" w:rsidP="00D34B8F">
      <w:pPr>
        <w:spacing w:after="0" w:line="240" w:lineRule="auto"/>
        <w:ind w:right="-142"/>
        <w:jc w:val="both"/>
        <w:rPr>
          <w:i/>
          <w:sz w:val="20"/>
          <w:szCs w:val="20"/>
        </w:rPr>
      </w:pPr>
      <w:r w:rsidRPr="008E0254">
        <w:rPr>
          <w:b/>
          <w:sz w:val="20"/>
          <w:szCs w:val="20"/>
        </w:rPr>
        <w:t xml:space="preserve">16) Contrat de territoire proposé par la CEA, </w:t>
      </w:r>
      <w:r w:rsidRPr="008E0254">
        <w:rPr>
          <w:i/>
          <w:sz w:val="20"/>
          <w:szCs w:val="20"/>
        </w:rPr>
        <w:t>Explication, examen, débat et décision.</w:t>
      </w:r>
    </w:p>
    <w:p w:rsidR="00606DCF" w:rsidRPr="008E0254" w:rsidRDefault="00606DCF" w:rsidP="00606DCF">
      <w:pPr>
        <w:spacing w:after="0" w:line="240" w:lineRule="auto"/>
        <w:jc w:val="both"/>
        <w:rPr>
          <w:b/>
          <w:sz w:val="20"/>
          <w:szCs w:val="20"/>
        </w:rPr>
      </w:pPr>
      <w:r w:rsidRPr="008E0254">
        <w:rPr>
          <w:b/>
          <w:sz w:val="20"/>
          <w:szCs w:val="20"/>
        </w:rPr>
        <w:t>17) Divers</w:t>
      </w:r>
    </w:p>
    <w:tbl>
      <w:tblPr>
        <w:tblStyle w:val="TableGrid"/>
        <w:tblW w:w="9062" w:type="dxa"/>
        <w:tblInd w:w="5" w:type="dxa"/>
        <w:tblCellMar>
          <w:top w:w="7" w:type="dxa"/>
          <w:left w:w="178" w:type="dxa"/>
          <w:right w:w="103" w:type="dxa"/>
        </w:tblCellMar>
        <w:tblLook w:val="04A0" w:firstRow="1" w:lastRow="0" w:firstColumn="1" w:lastColumn="0" w:noHBand="0" w:noVBand="1"/>
      </w:tblPr>
      <w:tblGrid>
        <w:gridCol w:w="2229"/>
        <w:gridCol w:w="2163"/>
        <w:gridCol w:w="2544"/>
        <w:gridCol w:w="2126"/>
      </w:tblGrid>
      <w:tr w:rsidR="008210D3" w:rsidTr="00451FBF">
        <w:trPr>
          <w:trHeight w:val="436"/>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5"/>
              <w:contextualSpacing/>
            </w:pPr>
            <w:bookmarkStart w:id="4" w:name="_GoBack"/>
            <w:r>
              <w:rPr>
                <w:rFonts w:ascii="Times New Roman" w:eastAsia="Times New Roman" w:hAnsi="Times New Roman" w:cs="Times New Roman"/>
                <w:b/>
                <w:sz w:val="24"/>
              </w:rPr>
              <w:t xml:space="preserve">Nom et prénom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7"/>
              <w:contextualSpacing/>
              <w:jc w:val="center"/>
            </w:pPr>
            <w:r>
              <w:rPr>
                <w:rFonts w:ascii="Times New Roman" w:eastAsia="Times New Roman" w:hAnsi="Times New Roman" w:cs="Times New Roman"/>
                <w:b/>
                <w:sz w:val="24"/>
              </w:rPr>
              <w:t>Qualité</w:t>
            </w:r>
          </w:p>
        </w:tc>
        <w:tc>
          <w:tcPr>
            <w:tcW w:w="2544"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82"/>
              <w:contextualSpacing/>
              <w:jc w:val="center"/>
            </w:pPr>
            <w:r>
              <w:rPr>
                <w:rFonts w:ascii="Times New Roman" w:eastAsia="Times New Roman" w:hAnsi="Times New Roman" w:cs="Times New Roman"/>
                <w:b/>
                <w:sz w:val="24"/>
              </w:rPr>
              <w:t>Signature</w:t>
            </w:r>
          </w:p>
        </w:tc>
        <w:tc>
          <w:tcPr>
            <w:tcW w:w="2126"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82"/>
              <w:contextualSpacing/>
              <w:jc w:val="center"/>
            </w:pPr>
            <w:r>
              <w:rPr>
                <w:rFonts w:ascii="Times New Roman" w:eastAsia="Times New Roman" w:hAnsi="Times New Roman" w:cs="Times New Roman"/>
                <w:b/>
                <w:sz w:val="24"/>
              </w:rPr>
              <w:t>Procuration</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5"/>
              <w:contextualSpacing/>
              <w:jc w:val="center"/>
            </w:pPr>
            <w:r>
              <w:rPr>
                <w:rFonts w:ascii="Times New Roman" w:eastAsia="Times New Roman" w:hAnsi="Times New Roman" w:cs="Times New Roman"/>
                <w:sz w:val="24"/>
              </w:rPr>
              <w:t xml:space="preserve">VONAU Gilbert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80"/>
              <w:contextualSpacing/>
              <w:jc w:val="center"/>
            </w:pPr>
            <w:r>
              <w:rPr>
                <w:rFonts w:ascii="Times New Roman" w:eastAsia="Times New Roman" w:hAnsi="Times New Roman" w:cs="Times New Roman"/>
                <w:sz w:val="24"/>
              </w:rPr>
              <w:t xml:space="preserve">Maire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2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tcPr>
          <w:p w:rsidR="008210D3" w:rsidRDefault="00252AA9" w:rsidP="00DC2AE5">
            <w:pPr>
              <w:ind w:right="76"/>
              <w:contextualSpacing/>
              <w:jc w:val="center"/>
            </w:pPr>
            <w:r>
              <w:rPr>
                <w:rFonts w:ascii="Times New Roman" w:eastAsia="Times New Roman" w:hAnsi="Times New Roman" w:cs="Times New Roman"/>
                <w:sz w:val="24"/>
              </w:rPr>
              <w:t>MEYER Marie-</w:t>
            </w:r>
          </w:p>
          <w:p w:rsidR="008210D3" w:rsidRDefault="00252AA9" w:rsidP="00DC2AE5">
            <w:pPr>
              <w:ind w:right="74"/>
              <w:contextualSpacing/>
              <w:jc w:val="center"/>
            </w:pPr>
            <w:r>
              <w:rPr>
                <w:rFonts w:ascii="Times New Roman" w:eastAsia="Times New Roman" w:hAnsi="Times New Roman" w:cs="Times New Roman"/>
                <w:sz w:val="24"/>
              </w:rPr>
              <w:t xml:space="preserve">Josée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FA0DD2">
            <w:pPr>
              <w:ind w:right="79"/>
              <w:contextualSpacing/>
              <w:jc w:val="center"/>
            </w:pPr>
            <w:r>
              <w:rPr>
                <w:rFonts w:ascii="Times New Roman" w:eastAsia="Times New Roman" w:hAnsi="Times New Roman" w:cs="Times New Roman"/>
                <w:sz w:val="24"/>
              </w:rPr>
              <w:t>1</w:t>
            </w:r>
            <w:r w:rsidRPr="00FA0DD2">
              <w:rPr>
                <w:rFonts w:ascii="Times New Roman" w:eastAsia="Times New Roman" w:hAnsi="Times New Roman" w:cs="Times New Roman"/>
                <w:sz w:val="24"/>
                <w:vertAlign w:val="superscript"/>
              </w:rPr>
              <w:t>er</w:t>
            </w:r>
            <w:r>
              <w:rPr>
                <w:rFonts w:ascii="Times New Roman" w:eastAsia="Times New Roman" w:hAnsi="Times New Roman" w:cs="Times New Roman"/>
                <w:sz w:val="24"/>
              </w:rPr>
              <w:t xml:space="preserve"> </w:t>
            </w:r>
            <w:r w:rsidR="00252AA9">
              <w:rPr>
                <w:rFonts w:ascii="Times New Roman" w:eastAsia="Times New Roman" w:hAnsi="Times New Roman" w:cs="Times New Roman"/>
                <w:sz w:val="24"/>
              </w:rPr>
              <w:t xml:space="preserve">adjoint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0C49DB" w:rsidP="00DC2AE5">
            <w:pPr>
              <w:ind w:right="123"/>
              <w:contextualSpacing/>
              <w:jc w:val="right"/>
            </w:pPr>
            <w:r>
              <w:rPr>
                <w:rFonts w:ascii="Times New Roman" w:eastAsia="Times New Roman" w:hAnsi="Times New Roman" w:cs="Times New Roman"/>
                <w:sz w:val="24"/>
              </w:rPr>
              <w:t>GASPER</w:t>
            </w:r>
            <w:r w:rsidR="00252AA9">
              <w:rPr>
                <w:rFonts w:ascii="Times New Roman" w:eastAsia="Times New Roman" w:hAnsi="Times New Roman" w:cs="Times New Roman"/>
                <w:sz w:val="24"/>
              </w:rPr>
              <w:t xml:space="preserve"> Aurélie  </w:t>
            </w:r>
          </w:p>
        </w:tc>
        <w:tc>
          <w:tcPr>
            <w:tcW w:w="2163" w:type="dxa"/>
            <w:tcBorders>
              <w:top w:val="single" w:sz="4" w:space="0" w:color="000000"/>
              <w:left w:val="single" w:sz="4" w:space="0" w:color="000000"/>
              <w:bottom w:val="single" w:sz="4" w:space="0" w:color="000000"/>
              <w:right w:val="single" w:sz="4" w:space="0" w:color="000000"/>
            </w:tcBorders>
            <w:vAlign w:val="center"/>
          </w:tcPr>
          <w:p w:rsidR="008210D3" w:rsidRDefault="00FA0DD2" w:rsidP="00FA0DD2">
            <w:pPr>
              <w:ind w:right="79"/>
              <w:contextualSpacing/>
              <w:jc w:val="center"/>
            </w:pPr>
            <w:r>
              <w:rPr>
                <w:rFonts w:ascii="Times New Roman" w:eastAsia="Times New Roman" w:hAnsi="Times New Roman" w:cs="Times New Roman"/>
                <w:sz w:val="24"/>
              </w:rPr>
              <w:t>2</w:t>
            </w:r>
            <w:r w:rsidR="00252AA9">
              <w:rPr>
                <w:rFonts w:ascii="Times New Roman" w:eastAsia="Times New Roman" w:hAnsi="Times New Roman" w:cs="Times New Roman"/>
                <w:sz w:val="24"/>
                <w:vertAlign w:val="superscript"/>
              </w:rPr>
              <w:t>ème</w:t>
            </w:r>
            <w:r w:rsidR="00252AA9">
              <w:rPr>
                <w:rFonts w:ascii="Times New Roman" w:eastAsia="Times New Roman" w:hAnsi="Times New Roman" w:cs="Times New Roman"/>
                <w:sz w:val="24"/>
              </w:rPr>
              <w:t xml:space="preserve"> adjoint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DC2AE5">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8"/>
              <w:contextualSpacing/>
              <w:jc w:val="center"/>
            </w:pPr>
            <w:r>
              <w:rPr>
                <w:rFonts w:ascii="Times New Roman" w:eastAsia="Times New Roman" w:hAnsi="Times New Roman" w:cs="Times New Roman"/>
                <w:sz w:val="24"/>
              </w:rPr>
              <w:t xml:space="preserve">PEDRO Maria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FA0DD2" w:rsidP="00443C22">
            <w:pPr>
              <w:ind w:right="30"/>
              <w:contextualSpacing/>
              <w:jc w:val="center"/>
            </w:pPr>
            <w:r>
              <w:t>Procuration à Mme ORMANCEY-TANCREDI</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FA0DD2" w:rsidTr="007C41DA">
        <w:trPr>
          <w:trHeight w:val="563"/>
        </w:trPr>
        <w:tc>
          <w:tcPr>
            <w:tcW w:w="2229" w:type="dxa"/>
            <w:tcBorders>
              <w:top w:val="single" w:sz="4" w:space="0" w:color="000000"/>
              <w:left w:val="single" w:sz="4" w:space="0" w:color="000000"/>
              <w:bottom w:val="single" w:sz="4" w:space="0" w:color="000000"/>
              <w:right w:val="single" w:sz="4" w:space="0" w:color="000000"/>
            </w:tcBorders>
          </w:tcPr>
          <w:p w:rsidR="00FA0DD2" w:rsidRDefault="00FA0DD2" w:rsidP="007C41DA">
            <w:pPr>
              <w:ind w:right="78"/>
              <w:contextualSpacing/>
              <w:jc w:val="center"/>
            </w:pPr>
            <w:r>
              <w:rPr>
                <w:rFonts w:ascii="Times New Roman" w:eastAsia="Times New Roman" w:hAnsi="Times New Roman" w:cs="Times New Roman"/>
                <w:sz w:val="24"/>
              </w:rPr>
              <w:t>ORMANCEY-</w:t>
            </w:r>
          </w:p>
          <w:p w:rsidR="00FA0DD2" w:rsidRDefault="00FA0DD2" w:rsidP="007C41DA">
            <w:pPr>
              <w:ind w:left="19"/>
              <w:contextualSpacing/>
            </w:pPr>
            <w:r>
              <w:rPr>
                <w:rFonts w:ascii="Times New Roman" w:eastAsia="Times New Roman" w:hAnsi="Times New Roman" w:cs="Times New Roman"/>
                <w:sz w:val="24"/>
              </w:rPr>
              <w:t xml:space="preserve">TANCREDI Lydie </w:t>
            </w:r>
          </w:p>
        </w:tc>
        <w:tc>
          <w:tcPr>
            <w:tcW w:w="2163" w:type="dxa"/>
            <w:tcBorders>
              <w:top w:val="single" w:sz="4" w:space="0" w:color="000000"/>
              <w:left w:val="single" w:sz="4" w:space="0" w:color="000000"/>
              <w:bottom w:val="single" w:sz="4" w:space="0" w:color="000000"/>
              <w:right w:val="single" w:sz="4" w:space="0" w:color="000000"/>
            </w:tcBorders>
            <w:vAlign w:val="center"/>
          </w:tcPr>
          <w:p w:rsidR="00FA0DD2" w:rsidRDefault="00FA0DD2" w:rsidP="007C41DA">
            <w:pPr>
              <w:ind w:right="82"/>
              <w:contextualSpacing/>
              <w:jc w:val="center"/>
            </w:pPr>
            <w:r>
              <w:rPr>
                <w:rFonts w:ascii="Times New Roman" w:eastAsia="Times New Roman" w:hAnsi="Times New Roman" w:cs="Times New Roman"/>
                <w:sz w:val="24"/>
              </w:rPr>
              <w:t>Conseiller municipal</w:t>
            </w:r>
            <w:r>
              <w:rPr>
                <w:rFonts w:ascii="Times New Roman" w:eastAsia="Times New Roman" w:hAnsi="Times New Roman" w:cs="Times New Roman"/>
                <w:sz w:val="24"/>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rsidR="00FA0DD2" w:rsidRDefault="00FA0DD2" w:rsidP="007C41DA">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A0DD2" w:rsidRDefault="00FA0DD2" w:rsidP="007C41DA">
            <w:pPr>
              <w:ind w:right="26"/>
              <w:contextualSpacing/>
              <w:jc w:val="center"/>
            </w:pPr>
            <w:r>
              <w:rPr>
                <w:rFonts w:ascii="Times New Roman" w:eastAsia="Times New Roman" w:hAnsi="Times New Roman" w:cs="Times New Roman"/>
                <w:sz w:val="20"/>
              </w:rPr>
              <w:t xml:space="preserve"> </w:t>
            </w:r>
          </w:p>
        </w:tc>
      </w:tr>
      <w:tr w:rsidR="008210D3" w:rsidTr="00451FBF">
        <w:trPr>
          <w:trHeight w:val="54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2"/>
              <w:contextualSpacing/>
              <w:jc w:val="center"/>
            </w:pPr>
            <w:r>
              <w:rPr>
                <w:rFonts w:ascii="Times New Roman" w:eastAsia="Times New Roman" w:hAnsi="Times New Roman" w:cs="Times New Roman"/>
                <w:sz w:val="24"/>
              </w:rPr>
              <w:t xml:space="preserve">CESAR Rose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10D3" w:rsidRPr="00AD3A54" w:rsidRDefault="008210D3" w:rsidP="00AD3A54">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16"/>
              <w:contextualSpacing/>
              <w:jc w:val="center"/>
            </w:pPr>
            <w:r>
              <w:rPr>
                <w:rFonts w:ascii="Times New Roman" w:eastAsia="Times New Roman" w:hAnsi="Times New Roman" w:cs="Times New Roman"/>
                <w:sz w:val="24"/>
              </w:rPr>
              <w:t xml:space="preserve"> </w:t>
            </w:r>
          </w:p>
        </w:tc>
      </w:tr>
      <w:tr w:rsidR="008210D3" w:rsidTr="00451FBF">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left="7"/>
              <w:contextualSpacing/>
            </w:pPr>
            <w:r>
              <w:rPr>
                <w:rFonts w:ascii="Times New Roman" w:eastAsia="Times New Roman" w:hAnsi="Times New Roman" w:cs="Times New Roman"/>
                <w:sz w:val="24"/>
              </w:rPr>
              <w:t xml:space="preserve">MACCARI Jessika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0C49DB">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451FBF">
        <w:trPr>
          <w:trHeight w:val="563"/>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4"/>
              <w:contextualSpacing/>
              <w:jc w:val="center"/>
            </w:pPr>
            <w:r>
              <w:rPr>
                <w:rFonts w:ascii="Times New Roman" w:eastAsia="Times New Roman" w:hAnsi="Times New Roman" w:cs="Times New Roman"/>
                <w:sz w:val="24"/>
              </w:rPr>
              <w:t xml:space="preserve">CANE Roger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C61BD9">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252AA9" w:rsidP="00DC2AE5">
            <w:pPr>
              <w:ind w:right="31"/>
              <w:contextualSpacing/>
              <w:jc w:val="center"/>
            </w:pPr>
            <w:r>
              <w:rPr>
                <w:rFonts w:ascii="Times New Roman" w:eastAsia="Times New Roman" w:hAnsi="Times New Roman" w:cs="Times New Roman"/>
                <w:sz w:val="18"/>
              </w:rPr>
              <w:t xml:space="preserve"> </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7"/>
              <w:contextualSpacing/>
              <w:jc w:val="center"/>
            </w:pPr>
            <w:r>
              <w:rPr>
                <w:rFonts w:ascii="Times New Roman" w:eastAsia="Times New Roman" w:hAnsi="Times New Roman" w:cs="Times New Roman"/>
                <w:sz w:val="24"/>
              </w:rPr>
              <w:t xml:space="preserve">GRAFF Jean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FA0DD2" w:rsidP="00C61BD9">
            <w:pPr>
              <w:ind w:right="30"/>
              <w:contextualSpacing/>
              <w:jc w:val="center"/>
            </w:pPr>
            <w:r>
              <w:t>Procuration à M. VONAU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210D3" w:rsidRDefault="00252AA9" w:rsidP="00DC2AE5">
            <w:pPr>
              <w:ind w:right="26"/>
              <w:contextualSpacing/>
              <w:jc w:val="center"/>
            </w:pPr>
            <w:r>
              <w:rPr>
                <w:rFonts w:ascii="Times New Roman" w:eastAsia="Times New Roman" w:hAnsi="Times New Roman" w:cs="Times New Roman"/>
                <w:sz w:val="20"/>
              </w:rPr>
              <w:t xml:space="preserve"> </w:t>
            </w:r>
          </w:p>
        </w:tc>
      </w:tr>
      <w:tr w:rsidR="008210D3" w:rsidTr="00451FBF">
        <w:trPr>
          <w:trHeight w:val="562"/>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ind w:right="78"/>
              <w:contextualSpacing/>
              <w:jc w:val="center"/>
            </w:pPr>
            <w:r>
              <w:rPr>
                <w:rFonts w:ascii="Times New Roman" w:eastAsia="Times New Roman" w:hAnsi="Times New Roman" w:cs="Times New Roman"/>
                <w:sz w:val="24"/>
              </w:rPr>
              <w:t xml:space="preserve">BINTZ Mathieu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vAlign w:val="center"/>
          </w:tcPr>
          <w:p w:rsidR="008210D3" w:rsidRDefault="008210D3" w:rsidP="00C61BD9">
            <w:pPr>
              <w:ind w:right="30"/>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0D3" w:rsidRDefault="008210D3" w:rsidP="00DC2AE5">
            <w:pPr>
              <w:ind w:right="26"/>
              <w:contextualSpacing/>
              <w:jc w:val="center"/>
            </w:pPr>
          </w:p>
        </w:tc>
      </w:tr>
      <w:tr w:rsidR="008210D3" w:rsidTr="00451FBF">
        <w:trPr>
          <w:trHeight w:val="626"/>
        </w:trPr>
        <w:tc>
          <w:tcPr>
            <w:tcW w:w="2229" w:type="dxa"/>
            <w:tcBorders>
              <w:top w:val="single" w:sz="4" w:space="0" w:color="000000"/>
              <w:left w:val="single" w:sz="4" w:space="0" w:color="000000"/>
              <w:bottom w:val="single" w:sz="4" w:space="0" w:color="000000"/>
              <w:right w:val="single" w:sz="4" w:space="0" w:color="000000"/>
            </w:tcBorders>
            <w:vAlign w:val="center"/>
          </w:tcPr>
          <w:p w:rsidR="008210D3" w:rsidRDefault="00252AA9" w:rsidP="00DC2AE5">
            <w:pPr>
              <w:contextualSpacing/>
            </w:pPr>
            <w:r>
              <w:rPr>
                <w:rFonts w:ascii="Times New Roman" w:eastAsia="Times New Roman" w:hAnsi="Times New Roman" w:cs="Times New Roman"/>
                <w:sz w:val="24"/>
              </w:rPr>
              <w:t xml:space="preserve">RINALDI François </w:t>
            </w:r>
          </w:p>
        </w:tc>
        <w:tc>
          <w:tcPr>
            <w:tcW w:w="2163" w:type="dxa"/>
            <w:tcBorders>
              <w:top w:val="single" w:sz="4" w:space="0" w:color="000000"/>
              <w:left w:val="single" w:sz="4" w:space="0" w:color="000000"/>
              <w:bottom w:val="single" w:sz="4" w:space="0" w:color="000000"/>
              <w:right w:val="single" w:sz="4" w:space="0" w:color="000000"/>
            </w:tcBorders>
          </w:tcPr>
          <w:p w:rsidR="008210D3" w:rsidRDefault="00252AA9" w:rsidP="00DC2AE5">
            <w:pPr>
              <w:contextualSpacing/>
              <w:jc w:val="center"/>
            </w:pPr>
            <w:r>
              <w:rPr>
                <w:rFonts w:ascii="Times New Roman" w:eastAsia="Times New Roman" w:hAnsi="Times New Roman" w:cs="Times New Roman"/>
                <w:sz w:val="24"/>
              </w:rPr>
              <w:t xml:space="preserve">Conseiller municipal </w:t>
            </w:r>
          </w:p>
        </w:tc>
        <w:tc>
          <w:tcPr>
            <w:tcW w:w="2544" w:type="dxa"/>
            <w:tcBorders>
              <w:top w:val="single" w:sz="4" w:space="0" w:color="000000"/>
              <w:left w:val="single" w:sz="4" w:space="0" w:color="000000"/>
              <w:bottom w:val="single" w:sz="4" w:space="0" w:color="000000"/>
              <w:right w:val="single" w:sz="4" w:space="0" w:color="000000"/>
            </w:tcBorders>
          </w:tcPr>
          <w:p w:rsidR="008210D3" w:rsidRDefault="008210D3" w:rsidP="00AD3A54">
            <w:pPr>
              <w:ind w:right="35"/>
              <w:contextualSpacing/>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10D3" w:rsidRDefault="008210D3" w:rsidP="00C55B1A">
            <w:pPr>
              <w:ind w:right="26"/>
              <w:contextualSpacing/>
              <w:jc w:val="center"/>
            </w:pPr>
          </w:p>
        </w:tc>
      </w:tr>
      <w:bookmarkEnd w:id="4"/>
    </w:tbl>
    <w:p w:rsidR="008210D3" w:rsidRDefault="008210D3" w:rsidP="005B2124">
      <w:pPr>
        <w:spacing w:after="0" w:line="240" w:lineRule="auto"/>
        <w:contextualSpacing/>
      </w:pPr>
    </w:p>
    <w:sectPr w:rsidR="008210D3" w:rsidSect="004E446E">
      <w:headerReference w:type="even" r:id="rId8"/>
      <w:headerReference w:type="default" r:id="rId9"/>
      <w:footerReference w:type="even" r:id="rId10"/>
      <w:footerReference w:type="default" r:id="rId11"/>
      <w:headerReference w:type="first" r:id="rId12"/>
      <w:footerReference w:type="first" r:id="rId13"/>
      <w:pgSz w:w="11906" w:h="16838"/>
      <w:pgMar w:top="1743" w:right="1416" w:bottom="1252" w:left="1419" w:header="710" w:footer="4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2E" w:rsidRDefault="004D372E">
      <w:pPr>
        <w:spacing w:after="0" w:line="240" w:lineRule="auto"/>
      </w:pPr>
      <w:r>
        <w:separator/>
      </w:r>
    </w:p>
  </w:endnote>
  <w:endnote w:type="continuationSeparator" w:id="0">
    <w:p w:rsidR="004D372E" w:rsidRDefault="004D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D7DD9" w:rsidRDefault="007D7DD9">
    <w:pPr>
      <w:spacing w:after="0"/>
      <w:ind w:right="252"/>
      <w:jc w:val="center"/>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706889"/>
      <w:docPartObj>
        <w:docPartGallery w:val="Page Numbers (Bottom of Page)"/>
        <w:docPartUnique/>
      </w:docPartObj>
    </w:sdtPr>
    <w:sdtEndPr/>
    <w:sdtContent>
      <w:p w:rsidR="00C55B1A" w:rsidRDefault="00C55B1A">
        <w:pPr>
          <w:pStyle w:val="Pieddepage"/>
          <w:jc w:val="center"/>
        </w:pPr>
        <w:r>
          <w:fldChar w:fldCharType="begin"/>
        </w:r>
        <w:r>
          <w:instrText>PAGE   \* MERGEFORMAT</w:instrText>
        </w:r>
        <w:r>
          <w:fldChar w:fldCharType="separate"/>
        </w:r>
        <w:r w:rsidR="00FA0DD2">
          <w:rPr>
            <w:noProof/>
          </w:rPr>
          <w:t>8</w:t>
        </w:r>
        <w:r>
          <w:fldChar w:fldCharType="end"/>
        </w:r>
      </w:p>
    </w:sdtContent>
  </w:sdt>
  <w:p w:rsidR="007D7DD9" w:rsidRDefault="007D7DD9">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ind w:right="312"/>
      <w:jc w:val="center"/>
    </w:pPr>
    <w:r>
      <w:rPr>
        <w:rFonts w:ascii="Times New Roman" w:eastAsia="Times New Roman" w:hAnsi="Times New Roman" w:cs="Times New Roman"/>
        <w:sz w:val="24"/>
      </w:rPr>
      <w:fldChar w:fldCharType="begin"/>
    </w:r>
    <w:r>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38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7D7DD9" w:rsidRDefault="007D7DD9">
    <w:pPr>
      <w:spacing w:after="0"/>
      <w:ind w:right="252"/>
      <w:jc w:val="center"/>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2E" w:rsidRDefault="004D372E">
      <w:pPr>
        <w:spacing w:after="0" w:line="240" w:lineRule="auto"/>
      </w:pPr>
      <w:r>
        <w:separator/>
      </w:r>
    </w:p>
  </w:footnote>
  <w:footnote w:type="continuationSeparator" w:id="0">
    <w:p w:rsidR="004D372E" w:rsidRDefault="004D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7D7DD9" w:rsidRDefault="007D7DD9">
    <w:pPr>
      <w:spacing w:after="0"/>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rsidP="00387814">
    <w:pPr>
      <w:spacing w:after="0" w:line="238" w:lineRule="auto"/>
      <w:ind w:right="-1"/>
      <w:rPr>
        <w:rFonts w:ascii="Times New Roman" w:eastAsia="Times New Roman" w:hAnsi="Times New Roman" w:cs="Times New Roman"/>
        <w:sz w:val="24"/>
      </w:rPr>
    </w:pPr>
    <w:r>
      <w:rPr>
        <w:rFonts w:ascii="Times New Roman" w:eastAsia="Times New Roman" w:hAnsi="Times New Roman" w:cs="Times New Roman"/>
        <w:sz w:val="24"/>
      </w:rPr>
      <w:t>COMMUNE DE BILTZHEIM                                                            PV du Conseil Municipal</w:t>
    </w:r>
  </w:p>
  <w:p w:rsidR="007D7DD9" w:rsidRDefault="007D7DD9" w:rsidP="00387814">
    <w:pPr>
      <w:spacing w:after="0" w:line="238" w:lineRule="auto"/>
      <w:ind w:right="-1"/>
      <w:jc w:val="right"/>
    </w:pPr>
    <w:r>
      <w:rPr>
        <w:rFonts w:ascii="Times New Roman" w:eastAsia="Times New Roman" w:hAnsi="Times New Roman" w:cs="Times New Roman"/>
        <w:sz w:val="24"/>
      </w:rPr>
      <w:t xml:space="preserve">Du </w:t>
    </w:r>
    <w:r w:rsidR="008E0254">
      <w:rPr>
        <w:rFonts w:ascii="Times New Roman" w:eastAsia="Times New Roman" w:hAnsi="Times New Roman" w:cs="Times New Roman"/>
        <w:sz w:val="24"/>
      </w:rPr>
      <w:t>27 mars</w:t>
    </w:r>
    <w:r w:rsidR="004E446E">
      <w:rPr>
        <w:rFonts w:ascii="Times New Roman" w:eastAsia="Times New Roman" w:hAnsi="Times New Roman" w:cs="Times New Roman"/>
        <w:sz w:val="24"/>
      </w:rPr>
      <w:t xml:space="preserve"> 2023</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D9" w:rsidRDefault="007D7DD9">
    <w:pPr>
      <w:spacing w:after="0" w:line="238" w:lineRule="auto"/>
      <w:ind w:right="312"/>
      <w:jc w:val="right"/>
    </w:pPr>
    <w:r>
      <w:rPr>
        <w:rFonts w:ascii="Times New Roman" w:eastAsia="Times New Roman" w:hAnsi="Times New Roman" w:cs="Times New Roman"/>
        <w:sz w:val="24"/>
      </w:rPr>
      <w:t xml:space="preserve">COMMUNE DE BILTZHEIM                                         Procès-verbal du Conseil Municipal  du 16 novembre 2020 </w:t>
    </w:r>
  </w:p>
  <w:p w:rsidR="007D7DD9" w:rsidRDefault="007D7DD9">
    <w:pPr>
      <w:spacing w:after="0"/>
    </w:pPr>
    <w:r>
      <w:rPr>
        <w:rFonts w:ascii="Times New Roman" w:eastAsia="Times New Roman" w:hAnsi="Times New Roman" w:cs="Times New Roman"/>
        <w:sz w:val="24"/>
      </w:rPr>
      <w:t xml:space="preserve"> </w:t>
    </w:r>
  </w:p>
  <w:p w:rsidR="007D7DD9" w:rsidRDefault="007D7DD9">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211"/>
    <w:multiLevelType w:val="hybridMultilevel"/>
    <w:tmpl w:val="ADA65C4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13994"/>
    <w:multiLevelType w:val="hybridMultilevel"/>
    <w:tmpl w:val="60C4DEDE"/>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917E5"/>
    <w:multiLevelType w:val="hybridMultilevel"/>
    <w:tmpl w:val="C99A976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15:restartNumberingAfterBreak="0">
    <w:nsid w:val="08B24899"/>
    <w:multiLevelType w:val="hybridMultilevel"/>
    <w:tmpl w:val="A9AA9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5341FC"/>
    <w:multiLevelType w:val="hybridMultilevel"/>
    <w:tmpl w:val="DD76A57C"/>
    <w:lvl w:ilvl="0" w:tplc="E8EC3F40">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F61C8"/>
    <w:multiLevelType w:val="hybridMultilevel"/>
    <w:tmpl w:val="C136AEF4"/>
    <w:lvl w:ilvl="0" w:tplc="9C02A1F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676F37"/>
    <w:multiLevelType w:val="hybridMultilevel"/>
    <w:tmpl w:val="FB7ED076"/>
    <w:lvl w:ilvl="0" w:tplc="A8D6CBFC">
      <w:start w:val="1"/>
      <w:numFmt w:val="bullet"/>
      <w:lvlText w:val="-"/>
      <w:lvlJc w:val="left"/>
      <w:pPr>
        <w:ind w:left="1080" w:hanging="360"/>
      </w:pPr>
      <w:rPr>
        <w:rFonts w:ascii="Times New Roman" w:eastAsia="Arial Unicode M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17B5BB0"/>
    <w:multiLevelType w:val="hybridMultilevel"/>
    <w:tmpl w:val="719608BE"/>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9" w15:restartNumberingAfterBreak="0">
    <w:nsid w:val="19952AF7"/>
    <w:multiLevelType w:val="hybridMultilevel"/>
    <w:tmpl w:val="F05E049A"/>
    <w:lvl w:ilvl="0" w:tplc="EF787998">
      <w:start w:val="31"/>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0" w15:restartNumberingAfterBreak="0">
    <w:nsid w:val="1B182602"/>
    <w:multiLevelType w:val="hybridMultilevel"/>
    <w:tmpl w:val="702A6442"/>
    <w:lvl w:ilvl="0" w:tplc="F404C68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0231B59"/>
    <w:multiLevelType w:val="hybridMultilevel"/>
    <w:tmpl w:val="C0D66ACA"/>
    <w:lvl w:ilvl="0" w:tplc="370EA5CC">
      <w:numFmt w:val="bullet"/>
      <w:lvlText w:val=""/>
      <w:lvlJc w:val="left"/>
      <w:pPr>
        <w:ind w:left="720" w:hanging="360"/>
      </w:pPr>
      <w:rPr>
        <w:rFonts w:ascii="Symbol" w:eastAsia="MS Mincho"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BF443F"/>
    <w:multiLevelType w:val="hybridMultilevel"/>
    <w:tmpl w:val="AE44D562"/>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347E3A"/>
    <w:multiLevelType w:val="hybridMultilevel"/>
    <w:tmpl w:val="7B749226"/>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65C8C"/>
    <w:multiLevelType w:val="hybridMultilevel"/>
    <w:tmpl w:val="86E22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A6956"/>
    <w:multiLevelType w:val="hybridMultilevel"/>
    <w:tmpl w:val="A00C5872"/>
    <w:lvl w:ilvl="0" w:tplc="5088CD42">
      <w:numFmt w:val="bullet"/>
      <w:lvlText w:val="-"/>
      <w:lvlJc w:val="left"/>
      <w:pPr>
        <w:ind w:left="1996" w:hanging="360"/>
      </w:pPr>
      <w:rPr>
        <w:rFonts w:ascii="Calibri" w:eastAsiaTheme="minorHAnsi" w:hAnsi="Calibri" w:cs="Calibri"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6" w15:restartNumberingAfterBreak="0">
    <w:nsid w:val="329C36C4"/>
    <w:multiLevelType w:val="hybridMultilevel"/>
    <w:tmpl w:val="76EA4C58"/>
    <w:lvl w:ilvl="0" w:tplc="CAD49D78">
      <w:start w:val="1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66691C"/>
    <w:multiLevelType w:val="hybridMultilevel"/>
    <w:tmpl w:val="4F8C29A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8E653E"/>
    <w:multiLevelType w:val="hybridMultilevel"/>
    <w:tmpl w:val="B358AA1C"/>
    <w:lvl w:ilvl="0" w:tplc="EF787998">
      <w:start w:val="31"/>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3BDE7CEF"/>
    <w:multiLevelType w:val="singleLevel"/>
    <w:tmpl w:val="7ED6652E"/>
    <w:lvl w:ilvl="0">
      <w:start w:val="12"/>
      <w:numFmt w:val="bullet"/>
      <w:lvlText w:val="-"/>
      <w:lvlJc w:val="left"/>
      <w:pPr>
        <w:tabs>
          <w:tab w:val="num" w:pos="360"/>
        </w:tabs>
        <w:ind w:left="360" w:hanging="360"/>
      </w:pPr>
    </w:lvl>
  </w:abstractNum>
  <w:abstractNum w:abstractNumId="20" w15:restartNumberingAfterBreak="0">
    <w:nsid w:val="3E93450A"/>
    <w:multiLevelType w:val="hybridMultilevel"/>
    <w:tmpl w:val="E1FABFFC"/>
    <w:lvl w:ilvl="0" w:tplc="B9C2D0B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536187"/>
    <w:multiLevelType w:val="hybridMultilevel"/>
    <w:tmpl w:val="A434F6C6"/>
    <w:lvl w:ilvl="0" w:tplc="5EC41DA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23B07"/>
    <w:multiLevelType w:val="hybridMultilevel"/>
    <w:tmpl w:val="7EE20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447862"/>
    <w:multiLevelType w:val="hybridMultilevel"/>
    <w:tmpl w:val="D38C4376"/>
    <w:lvl w:ilvl="0" w:tplc="78C6E35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160B6A"/>
    <w:multiLevelType w:val="hybridMultilevel"/>
    <w:tmpl w:val="55ECC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1506D6"/>
    <w:multiLevelType w:val="hybridMultilevel"/>
    <w:tmpl w:val="B2DAE958"/>
    <w:lvl w:ilvl="0" w:tplc="D57EF7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72320D"/>
    <w:multiLevelType w:val="hybridMultilevel"/>
    <w:tmpl w:val="AAC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867218"/>
    <w:multiLevelType w:val="hybridMultilevel"/>
    <w:tmpl w:val="A23695A8"/>
    <w:lvl w:ilvl="0" w:tplc="EF787998">
      <w:start w:val="3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564D2F"/>
    <w:multiLevelType w:val="hybridMultilevel"/>
    <w:tmpl w:val="382085D6"/>
    <w:lvl w:ilvl="0" w:tplc="EF787998">
      <w:start w:val="31"/>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63627C33"/>
    <w:multiLevelType w:val="hybridMultilevel"/>
    <w:tmpl w:val="F894E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816D1C"/>
    <w:multiLevelType w:val="hybridMultilevel"/>
    <w:tmpl w:val="25B27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232B7C"/>
    <w:multiLevelType w:val="hybridMultilevel"/>
    <w:tmpl w:val="91748E60"/>
    <w:lvl w:ilvl="0" w:tplc="78D636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081593"/>
    <w:multiLevelType w:val="hybridMultilevel"/>
    <w:tmpl w:val="ACACF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751EA2"/>
    <w:multiLevelType w:val="hybridMultilevel"/>
    <w:tmpl w:val="EC6A2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1B5DD0"/>
    <w:multiLevelType w:val="hybridMultilevel"/>
    <w:tmpl w:val="76AC0476"/>
    <w:lvl w:ilvl="0" w:tplc="E36AE3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B079E2"/>
    <w:multiLevelType w:val="multilevel"/>
    <w:tmpl w:val="676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56E0D"/>
    <w:multiLevelType w:val="hybridMultilevel"/>
    <w:tmpl w:val="D380725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15:restartNumberingAfterBreak="0">
    <w:nsid w:val="76CB2B75"/>
    <w:multiLevelType w:val="hybridMultilevel"/>
    <w:tmpl w:val="C6D46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664E4D"/>
    <w:multiLevelType w:val="hybridMultilevel"/>
    <w:tmpl w:val="51626C40"/>
    <w:lvl w:ilvl="0" w:tplc="040C0001">
      <w:start w:val="1"/>
      <w:numFmt w:val="bullet"/>
      <w:lvlText w:val=""/>
      <w:lvlJc w:val="left"/>
      <w:pPr>
        <w:ind w:left="1996"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9" w15:restartNumberingAfterBreak="0">
    <w:nsid w:val="782563CF"/>
    <w:multiLevelType w:val="hybridMultilevel"/>
    <w:tmpl w:val="916E9518"/>
    <w:lvl w:ilvl="0" w:tplc="4DBEEB52">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702312"/>
    <w:multiLevelType w:val="hybridMultilevel"/>
    <w:tmpl w:val="4434071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1" w15:restartNumberingAfterBreak="0">
    <w:nsid w:val="7A5E2BA9"/>
    <w:multiLevelType w:val="hybridMultilevel"/>
    <w:tmpl w:val="5B4609EC"/>
    <w:lvl w:ilvl="0" w:tplc="040C000B">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num w:numId="1">
    <w:abstractNumId w:val="8"/>
  </w:num>
  <w:num w:numId="2">
    <w:abstractNumId w:val="20"/>
  </w:num>
  <w:num w:numId="3">
    <w:abstractNumId w:val="32"/>
  </w:num>
  <w:num w:numId="4">
    <w:abstractNumId w:val="11"/>
  </w:num>
  <w:num w:numId="5">
    <w:abstractNumId w:val="39"/>
  </w:num>
  <w:num w:numId="6">
    <w:abstractNumId w:val="6"/>
  </w:num>
  <w:num w:numId="7">
    <w:abstractNumId w:val="29"/>
  </w:num>
  <w:num w:numId="8">
    <w:abstractNumId w:val="1"/>
  </w:num>
  <w:num w:numId="9">
    <w:abstractNumId w:val="31"/>
  </w:num>
  <w:num w:numId="10">
    <w:abstractNumId w:val="3"/>
  </w:num>
  <w:num w:numId="11">
    <w:abstractNumId w:val="14"/>
  </w:num>
  <w:num w:numId="12">
    <w:abstractNumId w:val="0"/>
  </w:num>
  <w:num w:numId="13">
    <w:abstractNumId w:val="7"/>
  </w:num>
  <w:num w:numId="14">
    <w:abstractNumId w:val="37"/>
  </w:num>
  <w:num w:numId="15">
    <w:abstractNumId w:val="13"/>
  </w:num>
  <w:num w:numId="16">
    <w:abstractNumId w:val="12"/>
  </w:num>
  <w:num w:numId="17">
    <w:abstractNumId w:val="16"/>
  </w:num>
  <w:num w:numId="18">
    <w:abstractNumId w:val="30"/>
  </w:num>
  <w:num w:numId="19">
    <w:abstractNumId w:val="33"/>
  </w:num>
  <w:num w:numId="20">
    <w:abstractNumId w:val="25"/>
  </w:num>
  <w:num w:numId="21">
    <w:abstractNumId w:val="4"/>
  </w:num>
  <w:num w:numId="22">
    <w:abstractNumId w:val="21"/>
  </w:num>
  <w:num w:numId="23">
    <w:abstractNumId w:val="35"/>
  </w:num>
  <w:num w:numId="24">
    <w:abstractNumId w:val="24"/>
  </w:num>
  <w:num w:numId="25">
    <w:abstractNumId w:val="17"/>
  </w:num>
  <w:num w:numId="26">
    <w:abstractNumId w:val="26"/>
  </w:num>
  <w:num w:numId="27">
    <w:abstractNumId w:val="22"/>
  </w:num>
  <w:num w:numId="28">
    <w:abstractNumId w:val="10"/>
  </w:num>
  <w:num w:numId="29">
    <w:abstractNumId w:val="34"/>
  </w:num>
  <w:num w:numId="30">
    <w:abstractNumId w:val="38"/>
  </w:num>
  <w:num w:numId="31">
    <w:abstractNumId w:val="15"/>
  </w:num>
  <w:num w:numId="32">
    <w:abstractNumId w:val="23"/>
  </w:num>
  <w:num w:numId="33">
    <w:abstractNumId w:val="19"/>
  </w:num>
  <w:num w:numId="34">
    <w:abstractNumId w:val="40"/>
  </w:num>
  <w:num w:numId="35">
    <w:abstractNumId w:val="41"/>
  </w:num>
  <w:num w:numId="36">
    <w:abstractNumId w:val="27"/>
  </w:num>
  <w:num w:numId="37">
    <w:abstractNumId w:val="18"/>
  </w:num>
  <w:num w:numId="38">
    <w:abstractNumId w:val="28"/>
  </w:num>
  <w:num w:numId="39">
    <w:abstractNumId w:val="9"/>
  </w:num>
  <w:num w:numId="40">
    <w:abstractNumId w:val="2"/>
  </w:num>
  <w:num w:numId="41">
    <w:abstractNumId w:val="36"/>
  </w:num>
  <w:num w:numId="4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0D3"/>
    <w:rsid w:val="0000506D"/>
    <w:rsid w:val="00006EC3"/>
    <w:rsid w:val="000077B6"/>
    <w:rsid w:val="00012409"/>
    <w:rsid w:val="000143DA"/>
    <w:rsid w:val="000201AE"/>
    <w:rsid w:val="00022B76"/>
    <w:rsid w:val="00024111"/>
    <w:rsid w:val="000269FC"/>
    <w:rsid w:val="000303AB"/>
    <w:rsid w:val="000366CC"/>
    <w:rsid w:val="00053EC8"/>
    <w:rsid w:val="000644D1"/>
    <w:rsid w:val="00064AE8"/>
    <w:rsid w:val="00065C5B"/>
    <w:rsid w:val="00075FB3"/>
    <w:rsid w:val="00085101"/>
    <w:rsid w:val="00090590"/>
    <w:rsid w:val="00092753"/>
    <w:rsid w:val="00095497"/>
    <w:rsid w:val="000B57D3"/>
    <w:rsid w:val="000B605E"/>
    <w:rsid w:val="000C49DB"/>
    <w:rsid w:val="000C5283"/>
    <w:rsid w:val="000C6D7D"/>
    <w:rsid w:val="000C774C"/>
    <w:rsid w:val="000E565B"/>
    <w:rsid w:val="000F0A9E"/>
    <w:rsid w:val="000F3DD0"/>
    <w:rsid w:val="001019CF"/>
    <w:rsid w:val="00115002"/>
    <w:rsid w:val="00116E64"/>
    <w:rsid w:val="0012078A"/>
    <w:rsid w:val="0015287E"/>
    <w:rsid w:val="00153E45"/>
    <w:rsid w:val="001655E2"/>
    <w:rsid w:val="00170047"/>
    <w:rsid w:val="00183961"/>
    <w:rsid w:val="00184858"/>
    <w:rsid w:val="001878CD"/>
    <w:rsid w:val="00193529"/>
    <w:rsid w:val="001936F3"/>
    <w:rsid w:val="0019453E"/>
    <w:rsid w:val="0019761A"/>
    <w:rsid w:val="001A6093"/>
    <w:rsid w:val="001B052B"/>
    <w:rsid w:val="001B36E0"/>
    <w:rsid w:val="001B46CC"/>
    <w:rsid w:val="001B6ED0"/>
    <w:rsid w:val="001B7BD4"/>
    <w:rsid w:val="001C012B"/>
    <w:rsid w:val="001C2F27"/>
    <w:rsid w:val="001C41A4"/>
    <w:rsid w:val="001D1DD3"/>
    <w:rsid w:val="001E35A3"/>
    <w:rsid w:val="001F3653"/>
    <w:rsid w:val="0020229C"/>
    <w:rsid w:val="00203800"/>
    <w:rsid w:val="00217A09"/>
    <w:rsid w:val="00221159"/>
    <w:rsid w:val="002213C7"/>
    <w:rsid w:val="00223310"/>
    <w:rsid w:val="00223C71"/>
    <w:rsid w:val="00226047"/>
    <w:rsid w:val="002261BB"/>
    <w:rsid w:val="002310B8"/>
    <w:rsid w:val="00232460"/>
    <w:rsid w:val="00233A21"/>
    <w:rsid w:val="002434E4"/>
    <w:rsid w:val="0025291F"/>
    <w:rsid w:val="00252AA9"/>
    <w:rsid w:val="00260E3F"/>
    <w:rsid w:val="00265B39"/>
    <w:rsid w:val="00275355"/>
    <w:rsid w:val="00275D17"/>
    <w:rsid w:val="0028295C"/>
    <w:rsid w:val="00283281"/>
    <w:rsid w:val="00283B11"/>
    <w:rsid w:val="002957A8"/>
    <w:rsid w:val="002A1EC7"/>
    <w:rsid w:val="002A7CED"/>
    <w:rsid w:val="002B18AE"/>
    <w:rsid w:val="002C460B"/>
    <w:rsid w:val="002C4FCB"/>
    <w:rsid w:val="002C6DEE"/>
    <w:rsid w:val="002D22BA"/>
    <w:rsid w:val="002D35EA"/>
    <w:rsid w:val="002D42E2"/>
    <w:rsid w:val="002E1B56"/>
    <w:rsid w:val="002E26E5"/>
    <w:rsid w:val="002F43F7"/>
    <w:rsid w:val="0031336D"/>
    <w:rsid w:val="00323D19"/>
    <w:rsid w:val="003251F5"/>
    <w:rsid w:val="00326ECE"/>
    <w:rsid w:val="00327606"/>
    <w:rsid w:val="003309C1"/>
    <w:rsid w:val="00331EC4"/>
    <w:rsid w:val="00332098"/>
    <w:rsid w:val="00333FA6"/>
    <w:rsid w:val="00336F6C"/>
    <w:rsid w:val="00337441"/>
    <w:rsid w:val="00342796"/>
    <w:rsid w:val="003538EC"/>
    <w:rsid w:val="00365FE8"/>
    <w:rsid w:val="00375BF4"/>
    <w:rsid w:val="00380194"/>
    <w:rsid w:val="003801F9"/>
    <w:rsid w:val="003842BC"/>
    <w:rsid w:val="00387814"/>
    <w:rsid w:val="00392F6A"/>
    <w:rsid w:val="00393DB1"/>
    <w:rsid w:val="003A57EC"/>
    <w:rsid w:val="003A5F66"/>
    <w:rsid w:val="003B19E0"/>
    <w:rsid w:val="003B7B4A"/>
    <w:rsid w:val="003D0497"/>
    <w:rsid w:val="003D175B"/>
    <w:rsid w:val="003D6087"/>
    <w:rsid w:val="003D6E49"/>
    <w:rsid w:val="003E2A30"/>
    <w:rsid w:val="003E464A"/>
    <w:rsid w:val="003F2188"/>
    <w:rsid w:val="003F3D1E"/>
    <w:rsid w:val="003F6C6F"/>
    <w:rsid w:val="00403184"/>
    <w:rsid w:val="00413AA2"/>
    <w:rsid w:val="00424F94"/>
    <w:rsid w:val="00425B86"/>
    <w:rsid w:val="004330CD"/>
    <w:rsid w:val="00435ECE"/>
    <w:rsid w:val="004435DB"/>
    <w:rsid w:val="00443C22"/>
    <w:rsid w:val="00445C97"/>
    <w:rsid w:val="00451FBF"/>
    <w:rsid w:val="004546F3"/>
    <w:rsid w:val="004567F7"/>
    <w:rsid w:val="00465C0D"/>
    <w:rsid w:val="00467A05"/>
    <w:rsid w:val="00473B15"/>
    <w:rsid w:val="0047624D"/>
    <w:rsid w:val="00476718"/>
    <w:rsid w:val="00482ACB"/>
    <w:rsid w:val="00484187"/>
    <w:rsid w:val="00484CBC"/>
    <w:rsid w:val="004904D8"/>
    <w:rsid w:val="004933F7"/>
    <w:rsid w:val="004A17E6"/>
    <w:rsid w:val="004A209E"/>
    <w:rsid w:val="004A2CBD"/>
    <w:rsid w:val="004A3286"/>
    <w:rsid w:val="004A4182"/>
    <w:rsid w:val="004C0541"/>
    <w:rsid w:val="004D372E"/>
    <w:rsid w:val="004D4D44"/>
    <w:rsid w:val="004E098F"/>
    <w:rsid w:val="004E446E"/>
    <w:rsid w:val="004E776F"/>
    <w:rsid w:val="00507C1A"/>
    <w:rsid w:val="00514142"/>
    <w:rsid w:val="00527509"/>
    <w:rsid w:val="00542145"/>
    <w:rsid w:val="005451D0"/>
    <w:rsid w:val="00552E11"/>
    <w:rsid w:val="00562FA9"/>
    <w:rsid w:val="005658BC"/>
    <w:rsid w:val="005712D3"/>
    <w:rsid w:val="00571FEC"/>
    <w:rsid w:val="005735FC"/>
    <w:rsid w:val="00591802"/>
    <w:rsid w:val="005A3B13"/>
    <w:rsid w:val="005A4A1F"/>
    <w:rsid w:val="005A78A9"/>
    <w:rsid w:val="005B2124"/>
    <w:rsid w:val="005B25CF"/>
    <w:rsid w:val="005B40B4"/>
    <w:rsid w:val="005C7363"/>
    <w:rsid w:val="005C7803"/>
    <w:rsid w:val="005D1357"/>
    <w:rsid w:val="005E2752"/>
    <w:rsid w:val="006037A5"/>
    <w:rsid w:val="006054F7"/>
    <w:rsid w:val="00606DCF"/>
    <w:rsid w:val="00607373"/>
    <w:rsid w:val="0061202E"/>
    <w:rsid w:val="00615A47"/>
    <w:rsid w:val="00626B86"/>
    <w:rsid w:val="00631C29"/>
    <w:rsid w:val="00633AF7"/>
    <w:rsid w:val="0063622F"/>
    <w:rsid w:val="00643FEF"/>
    <w:rsid w:val="00645554"/>
    <w:rsid w:val="006478DC"/>
    <w:rsid w:val="00647E03"/>
    <w:rsid w:val="006557A3"/>
    <w:rsid w:val="0065763E"/>
    <w:rsid w:val="00657D00"/>
    <w:rsid w:val="006878DD"/>
    <w:rsid w:val="0069669C"/>
    <w:rsid w:val="006A313D"/>
    <w:rsid w:val="006B0FE9"/>
    <w:rsid w:val="006B124A"/>
    <w:rsid w:val="006B36A0"/>
    <w:rsid w:val="006B54C4"/>
    <w:rsid w:val="006D1E82"/>
    <w:rsid w:val="006E5111"/>
    <w:rsid w:val="006F3E61"/>
    <w:rsid w:val="00702747"/>
    <w:rsid w:val="00703033"/>
    <w:rsid w:val="00703C78"/>
    <w:rsid w:val="00707AD8"/>
    <w:rsid w:val="007166C1"/>
    <w:rsid w:val="007260EF"/>
    <w:rsid w:val="007371F8"/>
    <w:rsid w:val="007545F9"/>
    <w:rsid w:val="00771AE7"/>
    <w:rsid w:val="00782E54"/>
    <w:rsid w:val="007A1614"/>
    <w:rsid w:val="007B0E22"/>
    <w:rsid w:val="007B6B10"/>
    <w:rsid w:val="007C1558"/>
    <w:rsid w:val="007C34CE"/>
    <w:rsid w:val="007C7F0F"/>
    <w:rsid w:val="007D6317"/>
    <w:rsid w:val="007D7DD9"/>
    <w:rsid w:val="007E0D5B"/>
    <w:rsid w:val="007E3337"/>
    <w:rsid w:val="007E3DCB"/>
    <w:rsid w:val="007E71DC"/>
    <w:rsid w:val="007F0D42"/>
    <w:rsid w:val="007F13B3"/>
    <w:rsid w:val="007F1938"/>
    <w:rsid w:val="007F38D8"/>
    <w:rsid w:val="00800A7F"/>
    <w:rsid w:val="00800DDB"/>
    <w:rsid w:val="008038D3"/>
    <w:rsid w:val="00820379"/>
    <w:rsid w:val="008210D3"/>
    <w:rsid w:val="00822527"/>
    <w:rsid w:val="00823244"/>
    <w:rsid w:val="00872D2D"/>
    <w:rsid w:val="008749F0"/>
    <w:rsid w:val="00884BA6"/>
    <w:rsid w:val="00885190"/>
    <w:rsid w:val="00897EB1"/>
    <w:rsid w:val="008A77D7"/>
    <w:rsid w:val="008B00CE"/>
    <w:rsid w:val="008B669B"/>
    <w:rsid w:val="008D0EC0"/>
    <w:rsid w:val="008D3179"/>
    <w:rsid w:val="008D61BC"/>
    <w:rsid w:val="008E0254"/>
    <w:rsid w:val="008E4160"/>
    <w:rsid w:val="008E6573"/>
    <w:rsid w:val="008F41CE"/>
    <w:rsid w:val="008F6FF7"/>
    <w:rsid w:val="00901925"/>
    <w:rsid w:val="00905D1F"/>
    <w:rsid w:val="00911B04"/>
    <w:rsid w:val="00912C90"/>
    <w:rsid w:val="00912F8A"/>
    <w:rsid w:val="0091585C"/>
    <w:rsid w:val="009167FF"/>
    <w:rsid w:val="00916B65"/>
    <w:rsid w:val="009223D9"/>
    <w:rsid w:val="00922B02"/>
    <w:rsid w:val="009419FB"/>
    <w:rsid w:val="00944905"/>
    <w:rsid w:val="0094608C"/>
    <w:rsid w:val="00946780"/>
    <w:rsid w:val="0095214F"/>
    <w:rsid w:val="00954170"/>
    <w:rsid w:val="009560E3"/>
    <w:rsid w:val="009571E2"/>
    <w:rsid w:val="009622C0"/>
    <w:rsid w:val="00972BF9"/>
    <w:rsid w:val="00974EBC"/>
    <w:rsid w:val="00980DCA"/>
    <w:rsid w:val="0098185F"/>
    <w:rsid w:val="00986B61"/>
    <w:rsid w:val="00992B00"/>
    <w:rsid w:val="009B061F"/>
    <w:rsid w:val="009C23C4"/>
    <w:rsid w:val="009C286C"/>
    <w:rsid w:val="009C3BC5"/>
    <w:rsid w:val="009C6C4C"/>
    <w:rsid w:val="009C712A"/>
    <w:rsid w:val="009C7E2F"/>
    <w:rsid w:val="009D37E3"/>
    <w:rsid w:val="009E224B"/>
    <w:rsid w:val="009F0320"/>
    <w:rsid w:val="009F7553"/>
    <w:rsid w:val="00A03AAA"/>
    <w:rsid w:val="00A14940"/>
    <w:rsid w:val="00A14A54"/>
    <w:rsid w:val="00A30371"/>
    <w:rsid w:val="00A31973"/>
    <w:rsid w:val="00A32B0A"/>
    <w:rsid w:val="00A4004D"/>
    <w:rsid w:val="00A41462"/>
    <w:rsid w:val="00A451F0"/>
    <w:rsid w:val="00A514AD"/>
    <w:rsid w:val="00A52C9F"/>
    <w:rsid w:val="00A62C75"/>
    <w:rsid w:val="00A7490D"/>
    <w:rsid w:val="00A74AF1"/>
    <w:rsid w:val="00A74CBF"/>
    <w:rsid w:val="00A768B3"/>
    <w:rsid w:val="00A80D3E"/>
    <w:rsid w:val="00A80EE7"/>
    <w:rsid w:val="00A82E79"/>
    <w:rsid w:val="00A8669E"/>
    <w:rsid w:val="00A86E07"/>
    <w:rsid w:val="00AA0056"/>
    <w:rsid w:val="00AA5641"/>
    <w:rsid w:val="00AA5E37"/>
    <w:rsid w:val="00AB00CD"/>
    <w:rsid w:val="00AB3427"/>
    <w:rsid w:val="00AB7D54"/>
    <w:rsid w:val="00AC7D76"/>
    <w:rsid w:val="00AD2934"/>
    <w:rsid w:val="00AD3A54"/>
    <w:rsid w:val="00AD3E89"/>
    <w:rsid w:val="00AD41D3"/>
    <w:rsid w:val="00AD43E3"/>
    <w:rsid w:val="00AD5023"/>
    <w:rsid w:val="00AE019C"/>
    <w:rsid w:val="00AE39B1"/>
    <w:rsid w:val="00AF0FE1"/>
    <w:rsid w:val="00B0748D"/>
    <w:rsid w:val="00B1205E"/>
    <w:rsid w:val="00B127DC"/>
    <w:rsid w:val="00B150CA"/>
    <w:rsid w:val="00B15B60"/>
    <w:rsid w:val="00B161F9"/>
    <w:rsid w:val="00B176AB"/>
    <w:rsid w:val="00B3202C"/>
    <w:rsid w:val="00B41727"/>
    <w:rsid w:val="00B4549B"/>
    <w:rsid w:val="00B470AB"/>
    <w:rsid w:val="00B52342"/>
    <w:rsid w:val="00B62BCC"/>
    <w:rsid w:val="00B6747D"/>
    <w:rsid w:val="00B67A0E"/>
    <w:rsid w:val="00B71DA6"/>
    <w:rsid w:val="00B7202A"/>
    <w:rsid w:val="00B72C13"/>
    <w:rsid w:val="00B82925"/>
    <w:rsid w:val="00B84B85"/>
    <w:rsid w:val="00BA10B2"/>
    <w:rsid w:val="00BA7326"/>
    <w:rsid w:val="00BB1E6B"/>
    <w:rsid w:val="00BB279D"/>
    <w:rsid w:val="00BB28BA"/>
    <w:rsid w:val="00BB35BF"/>
    <w:rsid w:val="00BB4992"/>
    <w:rsid w:val="00BB66B8"/>
    <w:rsid w:val="00BB7453"/>
    <w:rsid w:val="00BC1E64"/>
    <w:rsid w:val="00BC3858"/>
    <w:rsid w:val="00BC4E9C"/>
    <w:rsid w:val="00BC561C"/>
    <w:rsid w:val="00BD46BC"/>
    <w:rsid w:val="00BD5EEA"/>
    <w:rsid w:val="00BE18AD"/>
    <w:rsid w:val="00BE2DB6"/>
    <w:rsid w:val="00BF43D9"/>
    <w:rsid w:val="00BF5CFC"/>
    <w:rsid w:val="00C05E09"/>
    <w:rsid w:val="00C076FA"/>
    <w:rsid w:val="00C27118"/>
    <w:rsid w:val="00C27DE2"/>
    <w:rsid w:val="00C34FAB"/>
    <w:rsid w:val="00C37885"/>
    <w:rsid w:val="00C41740"/>
    <w:rsid w:val="00C45D35"/>
    <w:rsid w:val="00C505D3"/>
    <w:rsid w:val="00C536BD"/>
    <w:rsid w:val="00C55B1A"/>
    <w:rsid w:val="00C61BD9"/>
    <w:rsid w:val="00C636E0"/>
    <w:rsid w:val="00C73A29"/>
    <w:rsid w:val="00C73EDA"/>
    <w:rsid w:val="00C74C61"/>
    <w:rsid w:val="00C76065"/>
    <w:rsid w:val="00C80C58"/>
    <w:rsid w:val="00C81336"/>
    <w:rsid w:val="00C819E3"/>
    <w:rsid w:val="00C96893"/>
    <w:rsid w:val="00CA5C4F"/>
    <w:rsid w:val="00CB1CD9"/>
    <w:rsid w:val="00CB2C9A"/>
    <w:rsid w:val="00CB3729"/>
    <w:rsid w:val="00CB3A87"/>
    <w:rsid w:val="00CB4E24"/>
    <w:rsid w:val="00CB76B6"/>
    <w:rsid w:val="00CC1033"/>
    <w:rsid w:val="00CC20B7"/>
    <w:rsid w:val="00CC3C91"/>
    <w:rsid w:val="00CD1EA2"/>
    <w:rsid w:val="00CD3728"/>
    <w:rsid w:val="00CD4F15"/>
    <w:rsid w:val="00CD751F"/>
    <w:rsid w:val="00CE0B88"/>
    <w:rsid w:val="00CF4C5A"/>
    <w:rsid w:val="00CF4E49"/>
    <w:rsid w:val="00CF579A"/>
    <w:rsid w:val="00CF75F4"/>
    <w:rsid w:val="00D02445"/>
    <w:rsid w:val="00D0623C"/>
    <w:rsid w:val="00D10413"/>
    <w:rsid w:val="00D10963"/>
    <w:rsid w:val="00D13CBB"/>
    <w:rsid w:val="00D1630D"/>
    <w:rsid w:val="00D165F5"/>
    <w:rsid w:val="00D16BA9"/>
    <w:rsid w:val="00D377A4"/>
    <w:rsid w:val="00D418D6"/>
    <w:rsid w:val="00D41921"/>
    <w:rsid w:val="00D862FA"/>
    <w:rsid w:val="00D909B3"/>
    <w:rsid w:val="00D967C7"/>
    <w:rsid w:val="00DA1106"/>
    <w:rsid w:val="00DA49FA"/>
    <w:rsid w:val="00DB00A5"/>
    <w:rsid w:val="00DB027C"/>
    <w:rsid w:val="00DB2A43"/>
    <w:rsid w:val="00DB3A17"/>
    <w:rsid w:val="00DB69C5"/>
    <w:rsid w:val="00DC2AE5"/>
    <w:rsid w:val="00DD330C"/>
    <w:rsid w:val="00DE2CB3"/>
    <w:rsid w:val="00DE31B0"/>
    <w:rsid w:val="00DE4926"/>
    <w:rsid w:val="00DE6625"/>
    <w:rsid w:val="00DF208A"/>
    <w:rsid w:val="00DF44B7"/>
    <w:rsid w:val="00DF4584"/>
    <w:rsid w:val="00DF5FA3"/>
    <w:rsid w:val="00E00586"/>
    <w:rsid w:val="00E039EE"/>
    <w:rsid w:val="00E05DD8"/>
    <w:rsid w:val="00E06017"/>
    <w:rsid w:val="00E061FD"/>
    <w:rsid w:val="00E13CF6"/>
    <w:rsid w:val="00E143CF"/>
    <w:rsid w:val="00E14D39"/>
    <w:rsid w:val="00E16F5D"/>
    <w:rsid w:val="00E20FD1"/>
    <w:rsid w:val="00E230DC"/>
    <w:rsid w:val="00E242AC"/>
    <w:rsid w:val="00E3311A"/>
    <w:rsid w:val="00E41C0D"/>
    <w:rsid w:val="00E42503"/>
    <w:rsid w:val="00E4269F"/>
    <w:rsid w:val="00E516E9"/>
    <w:rsid w:val="00E664FD"/>
    <w:rsid w:val="00E70847"/>
    <w:rsid w:val="00E77FCA"/>
    <w:rsid w:val="00E97BC0"/>
    <w:rsid w:val="00EB28B2"/>
    <w:rsid w:val="00EB7FEF"/>
    <w:rsid w:val="00EC1CBB"/>
    <w:rsid w:val="00EC3B53"/>
    <w:rsid w:val="00EC7792"/>
    <w:rsid w:val="00ED7999"/>
    <w:rsid w:val="00EE0CEE"/>
    <w:rsid w:val="00EF23F6"/>
    <w:rsid w:val="00EF33C6"/>
    <w:rsid w:val="00F05616"/>
    <w:rsid w:val="00F0586F"/>
    <w:rsid w:val="00F067DD"/>
    <w:rsid w:val="00F32579"/>
    <w:rsid w:val="00F34295"/>
    <w:rsid w:val="00F41882"/>
    <w:rsid w:val="00F44C31"/>
    <w:rsid w:val="00F50B64"/>
    <w:rsid w:val="00F56FE5"/>
    <w:rsid w:val="00F57B17"/>
    <w:rsid w:val="00F67AD9"/>
    <w:rsid w:val="00F7773E"/>
    <w:rsid w:val="00F85ED8"/>
    <w:rsid w:val="00F928DC"/>
    <w:rsid w:val="00FA0DD2"/>
    <w:rsid w:val="00FA5450"/>
    <w:rsid w:val="00FE5F48"/>
    <w:rsid w:val="00FF0395"/>
    <w:rsid w:val="00FF10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624CD-8EC9-409C-94A4-9FF103D4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paragraph" w:styleId="Titre2">
    <w:name w:val="heading 2"/>
    <w:next w:val="Normal"/>
    <w:link w:val="Titre2C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character" w:customStyle="1" w:styleId="Titre2Car">
    <w:name w:val="Titre 2 Car"/>
    <w:link w:val="Titre2"/>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aliases w:val="Listes,texte liste,bullet 1,Normal bullet 2,Paragraphe,Bullet list"/>
    <w:basedOn w:val="Normal"/>
    <w:link w:val="ParagraphedelisteCar"/>
    <w:uiPriority w:val="34"/>
    <w:qFormat/>
    <w:rsid w:val="00B127DC"/>
    <w:pPr>
      <w:ind w:left="720"/>
      <w:contextualSpacing/>
    </w:pPr>
  </w:style>
  <w:style w:type="character" w:customStyle="1" w:styleId="ParagraphedelisteCar">
    <w:name w:val="Paragraphe de liste Car"/>
    <w:aliases w:val="Listes Car,texte liste Car,bullet 1 Car,Normal bullet 2 Car,Paragraphe Car,Bullet list Car"/>
    <w:link w:val="Paragraphedeliste"/>
    <w:uiPriority w:val="34"/>
    <w:qFormat/>
    <w:locked/>
    <w:rsid w:val="00B127DC"/>
    <w:rPr>
      <w:rFonts w:ascii="Calibri" w:eastAsia="Calibri" w:hAnsi="Calibri" w:cs="Calibri"/>
      <w:color w:val="000000"/>
    </w:rPr>
  </w:style>
  <w:style w:type="paragraph" w:customStyle="1" w:styleId="VuConsidrant">
    <w:name w:val="Vu.Considérant"/>
    <w:basedOn w:val="Normal"/>
    <w:rsid w:val="00332098"/>
    <w:pPr>
      <w:autoSpaceDE w:val="0"/>
      <w:autoSpaceDN w:val="0"/>
      <w:spacing w:after="140" w:line="240" w:lineRule="auto"/>
      <w:jc w:val="both"/>
    </w:pPr>
    <w:rPr>
      <w:rFonts w:ascii="Arial" w:eastAsia="Times New Roman" w:hAnsi="Arial" w:cs="Arial"/>
      <w:color w:val="auto"/>
      <w:sz w:val="20"/>
      <w:szCs w:val="20"/>
    </w:rPr>
  </w:style>
  <w:style w:type="table" w:styleId="Grilledutableau">
    <w:name w:val="Table Grid"/>
    <w:basedOn w:val="TableauNormal"/>
    <w:uiPriority w:val="59"/>
    <w:rsid w:val="003801F9"/>
    <w:pPr>
      <w:spacing w:after="0" w:line="240" w:lineRule="auto"/>
    </w:pPr>
    <w:rPr>
      <w:rFonts w:eastAsiaTheme="minorHAns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748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rsid w:val="00B0748D"/>
    <w:pPr>
      <w:spacing w:after="120" w:line="240" w:lineRule="auto"/>
    </w:pPr>
    <w:rPr>
      <w:rFonts w:ascii="Times New Roman" w:eastAsia="Times New Roman" w:hAnsi="Times New Roman" w:cs="Times New Roman"/>
      <w:color w:val="auto"/>
      <w:sz w:val="24"/>
      <w:szCs w:val="24"/>
    </w:rPr>
  </w:style>
  <w:style w:type="character" w:customStyle="1" w:styleId="CorpsdetexteCar">
    <w:name w:val="Corps de texte Car"/>
    <w:basedOn w:val="Policepardfaut"/>
    <w:link w:val="Corpsdetexte"/>
    <w:rsid w:val="00B0748D"/>
    <w:rPr>
      <w:rFonts w:ascii="Times New Roman" w:eastAsia="Times New Roman" w:hAnsi="Times New Roman" w:cs="Times New Roman"/>
      <w:sz w:val="24"/>
      <w:szCs w:val="24"/>
    </w:rPr>
  </w:style>
  <w:style w:type="paragraph" w:customStyle="1" w:styleId="Default">
    <w:name w:val="Default"/>
    <w:rsid w:val="00D1041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ucunstyledeparagraphe">
    <w:name w:val="[Aucun style de paragraphe]"/>
    <w:rsid w:val="000F3DD0"/>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character" w:customStyle="1" w:styleId="purple">
    <w:name w:val="purple"/>
    <w:basedOn w:val="Policepardfaut"/>
    <w:rsid w:val="000F3DD0"/>
  </w:style>
  <w:style w:type="paragraph" w:customStyle="1" w:styleId="Standard">
    <w:name w:val="Standard"/>
    <w:rsid w:val="00D10963"/>
    <w:pPr>
      <w:suppressAutoHyphens/>
      <w:autoSpaceDN w:val="0"/>
      <w:spacing w:after="0" w:line="240" w:lineRule="auto"/>
      <w:jc w:val="both"/>
    </w:pPr>
    <w:rPr>
      <w:rFonts w:ascii="Gill Sans MT" w:eastAsia="Times New Roman" w:hAnsi="Gill Sans MT" w:cs="Times New Roman"/>
      <w:kern w:val="3"/>
      <w:szCs w:val="20"/>
    </w:rPr>
  </w:style>
  <w:style w:type="paragraph" w:customStyle="1" w:styleId="msonormalooeditoreditor2sandboxooeditoreditor1sandbox">
    <w:name w:val="msonormal_oo_editor_editor_2_sandbox_oo_editor_editor_1_sandbox"/>
    <w:basedOn w:val="Normal"/>
    <w:rsid w:val="001B052B"/>
    <w:pPr>
      <w:spacing w:before="100" w:beforeAutospacing="1" w:after="100" w:afterAutospacing="1" w:line="240" w:lineRule="auto"/>
    </w:pPr>
    <w:rPr>
      <w:color w:val="auto"/>
    </w:rPr>
  </w:style>
  <w:style w:type="paragraph" w:styleId="Sansinterligne">
    <w:name w:val="No Spacing"/>
    <w:uiPriority w:val="1"/>
    <w:qFormat/>
    <w:rsid w:val="00D165F5"/>
    <w:pPr>
      <w:spacing w:after="0" w:line="240" w:lineRule="auto"/>
    </w:pPr>
    <w:rPr>
      <w:rFonts w:eastAsiaTheme="minorHAnsi"/>
      <w:lang w:eastAsia="en-US"/>
    </w:rPr>
  </w:style>
  <w:style w:type="character" w:styleId="Lienhypertexte">
    <w:name w:val="Hyperlink"/>
    <w:basedOn w:val="Policepardfaut"/>
    <w:uiPriority w:val="99"/>
    <w:unhideWhenUsed/>
    <w:rsid w:val="005658BC"/>
    <w:rPr>
      <w:color w:val="0563C1" w:themeColor="hyperlink"/>
      <w:u w:val="single"/>
    </w:rPr>
  </w:style>
  <w:style w:type="character" w:customStyle="1" w:styleId="NormalCharacter">
    <w:name w:val="Normal Character"/>
    <w:rsid w:val="00BC1E64"/>
    <w:rPr>
      <w:rFonts w:cs="Arial"/>
      <w:color w:val="000000"/>
      <w:sz w:val="22"/>
      <w:szCs w:val="22"/>
    </w:rPr>
  </w:style>
  <w:style w:type="paragraph" w:customStyle="1" w:styleId="Corpsdetexte31">
    <w:name w:val="Corps de texte 31"/>
    <w:basedOn w:val="Normal"/>
    <w:rsid w:val="00BC1E64"/>
    <w:pPr>
      <w:suppressAutoHyphens/>
      <w:spacing w:after="120" w:line="240" w:lineRule="auto"/>
    </w:pPr>
    <w:rPr>
      <w:rFonts w:ascii="Times New Roman" w:eastAsia="Times New Roman" w:hAnsi="Times New Roman" w:cs="Times New Roman"/>
      <w:color w:val="auto"/>
      <w:sz w:val="16"/>
      <w:szCs w:val="16"/>
      <w:lang w:eastAsia="ar-SA"/>
    </w:rPr>
  </w:style>
  <w:style w:type="paragraph" w:styleId="Textedebulles">
    <w:name w:val="Balloon Text"/>
    <w:basedOn w:val="Normal"/>
    <w:link w:val="TextedebullesCar"/>
    <w:uiPriority w:val="99"/>
    <w:semiHidden/>
    <w:unhideWhenUsed/>
    <w:rsid w:val="001C2F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2F27"/>
    <w:rPr>
      <w:rFonts w:ascii="Segoe UI" w:eastAsia="Calibri" w:hAnsi="Segoe UI" w:cs="Segoe UI"/>
      <w:color w:val="000000"/>
      <w:sz w:val="18"/>
      <w:szCs w:val="18"/>
    </w:rPr>
  </w:style>
  <w:style w:type="paragraph" w:styleId="Pieddepage">
    <w:name w:val="footer"/>
    <w:basedOn w:val="Normal"/>
    <w:link w:val="PieddepageCar"/>
    <w:uiPriority w:val="99"/>
    <w:unhideWhenUsed/>
    <w:rsid w:val="00C55B1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C55B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2841">
      <w:bodyDiv w:val="1"/>
      <w:marLeft w:val="0"/>
      <w:marRight w:val="0"/>
      <w:marTop w:val="0"/>
      <w:marBottom w:val="0"/>
      <w:divBdr>
        <w:top w:val="none" w:sz="0" w:space="0" w:color="auto"/>
        <w:left w:val="none" w:sz="0" w:space="0" w:color="auto"/>
        <w:bottom w:val="none" w:sz="0" w:space="0" w:color="auto"/>
        <w:right w:val="none" w:sz="0" w:space="0" w:color="auto"/>
      </w:divBdr>
    </w:div>
    <w:div w:id="157042239">
      <w:bodyDiv w:val="1"/>
      <w:marLeft w:val="0"/>
      <w:marRight w:val="0"/>
      <w:marTop w:val="0"/>
      <w:marBottom w:val="0"/>
      <w:divBdr>
        <w:top w:val="none" w:sz="0" w:space="0" w:color="auto"/>
        <w:left w:val="none" w:sz="0" w:space="0" w:color="auto"/>
        <w:bottom w:val="none" w:sz="0" w:space="0" w:color="auto"/>
        <w:right w:val="none" w:sz="0" w:space="0" w:color="auto"/>
      </w:divBdr>
    </w:div>
    <w:div w:id="307445174">
      <w:bodyDiv w:val="1"/>
      <w:marLeft w:val="0"/>
      <w:marRight w:val="0"/>
      <w:marTop w:val="0"/>
      <w:marBottom w:val="0"/>
      <w:divBdr>
        <w:top w:val="none" w:sz="0" w:space="0" w:color="auto"/>
        <w:left w:val="none" w:sz="0" w:space="0" w:color="auto"/>
        <w:bottom w:val="none" w:sz="0" w:space="0" w:color="auto"/>
        <w:right w:val="none" w:sz="0" w:space="0" w:color="auto"/>
      </w:divBdr>
    </w:div>
    <w:div w:id="318118134">
      <w:bodyDiv w:val="1"/>
      <w:marLeft w:val="0"/>
      <w:marRight w:val="0"/>
      <w:marTop w:val="0"/>
      <w:marBottom w:val="0"/>
      <w:divBdr>
        <w:top w:val="none" w:sz="0" w:space="0" w:color="auto"/>
        <w:left w:val="none" w:sz="0" w:space="0" w:color="auto"/>
        <w:bottom w:val="none" w:sz="0" w:space="0" w:color="auto"/>
        <w:right w:val="none" w:sz="0" w:space="0" w:color="auto"/>
      </w:divBdr>
    </w:div>
    <w:div w:id="359356592">
      <w:bodyDiv w:val="1"/>
      <w:marLeft w:val="0"/>
      <w:marRight w:val="0"/>
      <w:marTop w:val="0"/>
      <w:marBottom w:val="0"/>
      <w:divBdr>
        <w:top w:val="none" w:sz="0" w:space="0" w:color="auto"/>
        <w:left w:val="none" w:sz="0" w:space="0" w:color="auto"/>
        <w:bottom w:val="none" w:sz="0" w:space="0" w:color="auto"/>
        <w:right w:val="none" w:sz="0" w:space="0" w:color="auto"/>
      </w:divBdr>
    </w:div>
    <w:div w:id="405030602">
      <w:bodyDiv w:val="1"/>
      <w:marLeft w:val="0"/>
      <w:marRight w:val="0"/>
      <w:marTop w:val="0"/>
      <w:marBottom w:val="0"/>
      <w:divBdr>
        <w:top w:val="none" w:sz="0" w:space="0" w:color="auto"/>
        <w:left w:val="none" w:sz="0" w:space="0" w:color="auto"/>
        <w:bottom w:val="none" w:sz="0" w:space="0" w:color="auto"/>
        <w:right w:val="none" w:sz="0" w:space="0" w:color="auto"/>
      </w:divBdr>
    </w:div>
    <w:div w:id="432093799">
      <w:bodyDiv w:val="1"/>
      <w:marLeft w:val="0"/>
      <w:marRight w:val="0"/>
      <w:marTop w:val="0"/>
      <w:marBottom w:val="0"/>
      <w:divBdr>
        <w:top w:val="none" w:sz="0" w:space="0" w:color="auto"/>
        <w:left w:val="none" w:sz="0" w:space="0" w:color="auto"/>
        <w:bottom w:val="none" w:sz="0" w:space="0" w:color="auto"/>
        <w:right w:val="none" w:sz="0" w:space="0" w:color="auto"/>
      </w:divBdr>
    </w:div>
    <w:div w:id="484669416">
      <w:bodyDiv w:val="1"/>
      <w:marLeft w:val="0"/>
      <w:marRight w:val="0"/>
      <w:marTop w:val="0"/>
      <w:marBottom w:val="0"/>
      <w:divBdr>
        <w:top w:val="none" w:sz="0" w:space="0" w:color="auto"/>
        <w:left w:val="none" w:sz="0" w:space="0" w:color="auto"/>
        <w:bottom w:val="none" w:sz="0" w:space="0" w:color="auto"/>
        <w:right w:val="none" w:sz="0" w:space="0" w:color="auto"/>
      </w:divBdr>
    </w:div>
    <w:div w:id="621574744">
      <w:bodyDiv w:val="1"/>
      <w:marLeft w:val="0"/>
      <w:marRight w:val="0"/>
      <w:marTop w:val="0"/>
      <w:marBottom w:val="0"/>
      <w:divBdr>
        <w:top w:val="none" w:sz="0" w:space="0" w:color="auto"/>
        <w:left w:val="none" w:sz="0" w:space="0" w:color="auto"/>
        <w:bottom w:val="none" w:sz="0" w:space="0" w:color="auto"/>
        <w:right w:val="none" w:sz="0" w:space="0" w:color="auto"/>
      </w:divBdr>
    </w:div>
    <w:div w:id="665472522">
      <w:bodyDiv w:val="1"/>
      <w:marLeft w:val="0"/>
      <w:marRight w:val="0"/>
      <w:marTop w:val="0"/>
      <w:marBottom w:val="0"/>
      <w:divBdr>
        <w:top w:val="none" w:sz="0" w:space="0" w:color="auto"/>
        <w:left w:val="none" w:sz="0" w:space="0" w:color="auto"/>
        <w:bottom w:val="none" w:sz="0" w:space="0" w:color="auto"/>
        <w:right w:val="none" w:sz="0" w:space="0" w:color="auto"/>
      </w:divBdr>
    </w:div>
    <w:div w:id="848984837">
      <w:bodyDiv w:val="1"/>
      <w:marLeft w:val="0"/>
      <w:marRight w:val="0"/>
      <w:marTop w:val="0"/>
      <w:marBottom w:val="0"/>
      <w:divBdr>
        <w:top w:val="none" w:sz="0" w:space="0" w:color="auto"/>
        <w:left w:val="none" w:sz="0" w:space="0" w:color="auto"/>
        <w:bottom w:val="none" w:sz="0" w:space="0" w:color="auto"/>
        <w:right w:val="none" w:sz="0" w:space="0" w:color="auto"/>
      </w:divBdr>
    </w:div>
    <w:div w:id="872034005">
      <w:bodyDiv w:val="1"/>
      <w:marLeft w:val="0"/>
      <w:marRight w:val="0"/>
      <w:marTop w:val="0"/>
      <w:marBottom w:val="0"/>
      <w:divBdr>
        <w:top w:val="none" w:sz="0" w:space="0" w:color="auto"/>
        <w:left w:val="none" w:sz="0" w:space="0" w:color="auto"/>
        <w:bottom w:val="none" w:sz="0" w:space="0" w:color="auto"/>
        <w:right w:val="none" w:sz="0" w:space="0" w:color="auto"/>
      </w:divBdr>
    </w:div>
    <w:div w:id="894000631">
      <w:bodyDiv w:val="1"/>
      <w:marLeft w:val="0"/>
      <w:marRight w:val="0"/>
      <w:marTop w:val="0"/>
      <w:marBottom w:val="0"/>
      <w:divBdr>
        <w:top w:val="none" w:sz="0" w:space="0" w:color="auto"/>
        <w:left w:val="none" w:sz="0" w:space="0" w:color="auto"/>
        <w:bottom w:val="none" w:sz="0" w:space="0" w:color="auto"/>
        <w:right w:val="none" w:sz="0" w:space="0" w:color="auto"/>
      </w:divBdr>
    </w:div>
    <w:div w:id="1041246609">
      <w:bodyDiv w:val="1"/>
      <w:marLeft w:val="0"/>
      <w:marRight w:val="0"/>
      <w:marTop w:val="0"/>
      <w:marBottom w:val="0"/>
      <w:divBdr>
        <w:top w:val="none" w:sz="0" w:space="0" w:color="auto"/>
        <w:left w:val="none" w:sz="0" w:space="0" w:color="auto"/>
        <w:bottom w:val="none" w:sz="0" w:space="0" w:color="auto"/>
        <w:right w:val="none" w:sz="0" w:space="0" w:color="auto"/>
      </w:divBdr>
    </w:div>
    <w:div w:id="1069496378">
      <w:bodyDiv w:val="1"/>
      <w:marLeft w:val="0"/>
      <w:marRight w:val="0"/>
      <w:marTop w:val="0"/>
      <w:marBottom w:val="0"/>
      <w:divBdr>
        <w:top w:val="none" w:sz="0" w:space="0" w:color="auto"/>
        <w:left w:val="none" w:sz="0" w:space="0" w:color="auto"/>
        <w:bottom w:val="none" w:sz="0" w:space="0" w:color="auto"/>
        <w:right w:val="none" w:sz="0" w:space="0" w:color="auto"/>
      </w:divBdr>
    </w:div>
    <w:div w:id="1108550985">
      <w:bodyDiv w:val="1"/>
      <w:marLeft w:val="0"/>
      <w:marRight w:val="0"/>
      <w:marTop w:val="0"/>
      <w:marBottom w:val="0"/>
      <w:divBdr>
        <w:top w:val="none" w:sz="0" w:space="0" w:color="auto"/>
        <w:left w:val="none" w:sz="0" w:space="0" w:color="auto"/>
        <w:bottom w:val="none" w:sz="0" w:space="0" w:color="auto"/>
        <w:right w:val="none" w:sz="0" w:space="0" w:color="auto"/>
      </w:divBdr>
    </w:div>
    <w:div w:id="1156605210">
      <w:bodyDiv w:val="1"/>
      <w:marLeft w:val="0"/>
      <w:marRight w:val="0"/>
      <w:marTop w:val="0"/>
      <w:marBottom w:val="0"/>
      <w:divBdr>
        <w:top w:val="none" w:sz="0" w:space="0" w:color="auto"/>
        <w:left w:val="none" w:sz="0" w:space="0" w:color="auto"/>
        <w:bottom w:val="none" w:sz="0" w:space="0" w:color="auto"/>
        <w:right w:val="none" w:sz="0" w:space="0" w:color="auto"/>
      </w:divBdr>
    </w:div>
    <w:div w:id="1213882130">
      <w:bodyDiv w:val="1"/>
      <w:marLeft w:val="0"/>
      <w:marRight w:val="0"/>
      <w:marTop w:val="0"/>
      <w:marBottom w:val="0"/>
      <w:divBdr>
        <w:top w:val="none" w:sz="0" w:space="0" w:color="auto"/>
        <w:left w:val="none" w:sz="0" w:space="0" w:color="auto"/>
        <w:bottom w:val="none" w:sz="0" w:space="0" w:color="auto"/>
        <w:right w:val="none" w:sz="0" w:space="0" w:color="auto"/>
      </w:divBdr>
    </w:div>
    <w:div w:id="1225721278">
      <w:bodyDiv w:val="1"/>
      <w:marLeft w:val="0"/>
      <w:marRight w:val="0"/>
      <w:marTop w:val="0"/>
      <w:marBottom w:val="0"/>
      <w:divBdr>
        <w:top w:val="none" w:sz="0" w:space="0" w:color="auto"/>
        <w:left w:val="none" w:sz="0" w:space="0" w:color="auto"/>
        <w:bottom w:val="none" w:sz="0" w:space="0" w:color="auto"/>
        <w:right w:val="none" w:sz="0" w:space="0" w:color="auto"/>
      </w:divBdr>
    </w:div>
    <w:div w:id="1248460958">
      <w:bodyDiv w:val="1"/>
      <w:marLeft w:val="0"/>
      <w:marRight w:val="0"/>
      <w:marTop w:val="0"/>
      <w:marBottom w:val="0"/>
      <w:divBdr>
        <w:top w:val="none" w:sz="0" w:space="0" w:color="auto"/>
        <w:left w:val="none" w:sz="0" w:space="0" w:color="auto"/>
        <w:bottom w:val="none" w:sz="0" w:space="0" w:color="auto"/>
        <w:right w:val="none" w:sz="0" w:space="0" w:color="auto"/>
      </w:divBdr>
    </w:div>
    <w:div w:id="1249384891">
      <w:bodyDiv w:val="1"/>
      <w:marLeft w:val="0"/>
      <w:marRight w:val="0"/>
      <w:marTop w:val="0"/>
      <w:marBottom w:val="0"/>
      <w:divBdr>
        <w:top w:val="none" w:sz="0" w:space="0" w:color="auto"/>
        <w:left w:val="none" w:sz="0" w:space="0" w:color="auto"/>
        <w:bottom w:val="none" w:sz="0" w:space="0" w:color="auto"/>
        <w:right w:val="none" w:sz="0" w:space="0" w:color="auto"/>
      </w:divBdr>
    </w:div>
    <w:div w:id="1324897737">
      <w:bodyDiv w:val="1"/>
      <w:marLeft w:val="0"/>
      <w:marRight w:val="0"/>
      <w:marTop w:val="0"/>
      <w:marBottom w:val="0"/>
      <w:divBdr>
        <w:top w:val="none" w:sz="0" w:space="0" w:color="auto"/>
        <w:left w:val="none" w:sz="0" w:space="0" w:color="auto"/>
        <w:bottom w:val="none" w:sz="0" w:space="0" w:color="auto"/>
        <w:right w:val="none" w:sz="0" w:space="0" w:color="auto"/>
      </w:divBdr>
    </w:div>
    <w:div w:id="1384210537">
      <w:bodyDiv w:val="1"/>
      <w:marLeft w:val="0"/>
      <w:marRight w:val="0"/>
      <w:marTop w:val="0"/>
      <w:marBottom w:val="0"/>
      <w:divBdr>
        <w:top w:val="none" w:sz="0" w:space="0" w:color="auto"/>
        <w:left w:val="none" w:sz="0" w:space="0" w:color="auto"/>
        <w:bottom w:val="none" w:sz="0" w:space="0" w:color="auto"/>
        <w:right w:val="none" w:sz="0" w:space="0" w:color="auto"/>
      </w:divBdr>
    </w:div>
    <w:div w:id="1449156762">
      <w:bodyDiv w:val="1"/>
      <w:marLeft w:val="0"/>
      <w:marRight w:val="0"/>
      <w:marTop w:val="0"/>
      <w:marBottom w:val="0"/>
      <w:divBdr>
        <w:top w:val="none" w:sz="0" w:space="0" w:color="auto"/>
        <w:left w:val="none" w:sz="0" w:space="0" w:color="auto"/>
        <w:bottom w:val="none" w:sz="0" w:space="0" w:color="auto"/>
        <w:right w:val="none" w:sz="0" w:space="0" w:color="auto"/>
      </w:divBdr>
    </w:div>
    <w:div w:id="1626623769">
      <w:bodyDiv w:val="1"/>
      <w:marLeft w:val="0"/>
      <w:marRight w:val="0"/>
      <w:marTop w:val="0"/>
      <w:marBottom w:val="0"/>
      <w:divBdr>
        <w:top w:val="none" w:sz="0" w:space="0" w:color="auto"/>
        <w:left w:val="none" w:sz="0" w:space="0" w:color="auto"/>
        <w:bottom w:val="none" w:sz="0" w:space="0" w:color="auto"/>
        <w:right w:val="none" w:sz="0" w:space="0" w:color="auto"/>
      </w:divBdr>
    </w:div>
    <w:div w:id="1710103731">
      <w:bodyDiv w:val="1"/>
      <w:marLeft w:val="0"/>
      <w:marRight w:val="0"/>
      <w:marTop w:val="0"/>
      <w:marBottom w:val="0"/>
      <w:divBdr>
        <w:top w:val="none" w:sz="0" w:space="0" w:color="auto"/>
        <w:left w:val="none" w:sz="0" w:space="0" w:color="auto"/>
        <w:bottom w:val="none" w:sz="0" w:space="0" w:color="auto"/>
        <w:right w:val="none" w:sz="0" w:space="0" w:color="auto"/>
      </w:divBdr>
    </w:div>
    <w:div w:id="1762681960">
      <w:bodyDiv w:val="1"/>
      <w:marLeft w:val="0"/>
      <w:marRight w:val="0"/>
      <w:marTop w:val="0"/>
      <w:marBottom w:val="0"/>
      <w:divBdr>
        <w:top w:val="none" w:sz="0" w:space="0" w:color="auto"/>
        <w:left w:val="none" w:sz="0" w:space="0" w:color="auto"/>
        <w:bottom w:val="none" w:sz="0" w:space="0" w:color="auto"/>
        <w:right w:val="none" w:sz="0" w:space="0" w:color="auto"/>
      </w:divBdr>
    </w:div>
    <w:div w:id="1771121136">
      <w:bodyDiv w:val="1"/>
      <w:marLeft w:val="0"/>
      <w:marRight w:val="0"/>
      <w:marTop w:val="0"/>
      <w:marBottom w:val="0"/>
      <w:divBdr>
        <w:top w:val="none" w:sz="0" w:space="0" w:color="auto"/>
        <w:left w:val="none" w:sz="0" w:space="0" w:color="auto"/>
        <w:bottom w:val="none" w:sz="0" w:space="0" w:color="auto"/>
        <w:right w:val="none" w:sz="0" w:space="0" w:color="auto"/>
      </w:divBdr>
    </w:div>
    <w:div w:id="1786577232">
      <w:bodyDiv w:val="1"/>
      <w:marLeft w:val="0"/>
      <w:marRight w:val="0"/>
      <w:marTop w:val="0"/>
      <w:marBottom w:val="0"/>
      <w:divBdr>
        <w:top w:val="none" w:sz="0" w:space="0" w:color="auto"/>
        <w:left w:val="none" w:sz="0" w:space="0" w:color="auto"/>
        <w:bottom w:val="none" w:sz="0" w:space="0" w:color="auto"/>
        <w:right w:val="none" w:sz="0" w:space="0" w:color="auto"/>
      </w:divBdr>
    </w:div>
    <w:div w:id="1815566327">
      <w:bodyDiv w:val="1"/>
      <w:marLeft w:val="0"/>
      <w:marRight w:val="0"/>
      <w:marTop w:val="0"/>
      <w:marBottom w:val="0"/>
      <w:divBdr>
        <w:top w:val="none" w:sz="0" w:space="0" w:color="auto"/>
        <w:left w:val="none" w:sz="0" w:space="0" w:color="auto"/>
        <w:bottom w:val="none" w:sz="0" w:space="0" w:color="auto"/>
        <w:right w:val="none" w:sz="0" w:space="0" w:color="auto"/>
      </w:divBdr>
    </w:div>
    <w:div w:id="1864781607">
      <w:bodyDiv w:val="1"/>
      <w:marLeft w:val="0"/>
      <w:marRight w:val="0"/>
      <w:marTop w:val="0"/>
      <w:marBottom w:val="0"/>
      <w:divBdr>
        <w:top w:val="none" w:sz="0" w:space="0" w:color="auto"/>
        <w:left w:val="none" w:sz="0" w:space="0" w:color="auto"/>
        <w:bottom w:val="none" w:sz="0" w:space="0" w:color="auto"/>
        <w:right w:val="none" w:sz="0" w:space="0" w:color="auto"/>
      </w:divBdr>
    </w:div>
    <w:div w:id="1929120200">
      <w:bodyDiv w:val="1"/>
      <w:marLeft w:val="0"/>
      <w:marRight w:val="0"/>
      <w:marTop w:val="0"/>
      <w:marBottom w:val="0"/>
      <w:divBdr>
        <w:top w:val="none" w:sz="0" w:space="0" w:color="auto"/>
        <w:left w:val="none" w:sz="0" w:space="0" w:color="auto"/>
        <w:bottom w:val="none" w:sz="0" w:space="0" w:color="auto"/>
        <w:right w:val="none" w:sz="0" w:space="0" w:color="auto"/>
      </w:divBdr>
    </w:div>
    <w:div w:id="1931348838">
      <w:bodyDiv w:val="1"/>
      <w:marLeft w:val="0"/>
      <w:marRight w:val="0"/>
      <w:marTop w:val="0"/>
      <w:marBottom w:val="0"/>
      <w:divBdr>
        <w:top w:val="none" w:sz="0" w:space="0" w:color="auto"/>
        <w:left w:val="none" w:sz="0" w:space="0" w:color="auto"/>
        <w:bottom w:val="none" w:sz="0" w:space="0" w:color="auto"/>
        <w:right w:val="none" w:sz="0" w:space="0" w:color="auto"/>
      </w:divBdr>
    </w:div>
    <w:div w:id="1991867136">
      <w:bodyDiv w:val="1"/>
      <w:marLeft w:val="0"/>
      <w:marRight w:val="0"/>
      <w:marTop w:val="0"/>
      <w:marBottom w:val="0"/>
      <w:divBdr>
        <w:top w:val="none" w:sz="0" w:space="0" w:color="auto"/>
        <w:left w:val="none" w:sz="0" w:space="0" w:color="auto"/>
        <w:bottom w:val="none" w:sz="0" w:space="0" w:color="auto"/>
        <w:right w:val="none" w:sz="0" w:space="0" w:color="auto"/>
      </w:divBdr>
    </w:div>
    <w:div w:id="2019505777">
      <w:bodyDiv w:val="1"/>
      <w:marLeft w:val="0"/>
      <w:marRight w:val="0"/>
      <w:marTop w:val="0"/>
      <w:marBottom w:val="0"/>
      <w:divBdr>
        <w:top w:val="none" w:sz="0" w:space="0" w:color="auto"/>
        <w:left w:val="none" w:sz="0" w:space="0" w:color="auto"/>
        <w:bottom w:val="none" w:sz="0" w:space="0" w:color="auto"/>
        <w:right w:val="none" w:sz="0" w:space="0" w:color="auto"/>
      </w:divBdr>
    </w:div>
    <w:div w:id="2056343687">
      <w:bodyDiv w:val="1"/>
      <w:marLeft w:val="0"/>
      <w:marRight w:val="0"/>
      <w:marTop w:val="0"/>
      <w:marBottom w:val="0"/>
      <w:divBdr>
        <w:top w:val="none" w:sz="0" w:space="0" w:color="auto"/>
        <w:left w:val="none" w:sz="0" w:space="0" w:color="auto"/>
        <w:bottom w:val="none" w:sz="0" w:space="0" w:color="auto"/>
        <w:right w:val="none" w:sz="0" w:space="0" w:color="auto"/>
      </w:divBdr>
    </w:div>
    <w:div w:id="2078824501">
      <w:bodyDiv w:val="1"/>
      <w:marLeft w:val="0"/>
      <w:marRight w:val="0"/>
      <w:marTop w:val="0"/>
      <w:marBottom w:val="0"/>
      <w:divBdr>
        <w:top w:val="none" w:sz="0" w:space="0" w:color="auto"/>
        <w:left w:val="none" w:sz="0" w:space="0" w:color="auto"/>
        <w:bottom w:val="none" w:sz="0" w:space="0" w:color="auto"/>
        <w:right w:val="none" w:sz="0" w:space="0" w:color="auto"/>
      </w:divBdr>
    </w:div>
    <w:div w:id="2083486870">
      <w:bodyDiv w:val="1"/>
      <w:marLeft w:val="0"/>
      <w:marRight w:val="0"/>
      <w:marTop w:val="0"/>
      <w:marBottom w:val="0"/>
      <w:divBdr>
        <w:top w:val="none" w:sz="0" w:space="0" w:color="auto"/>
        <w:left w:val="none" w:sz="0" w:space="0" w:color="auto"/>
        <w:bottom w:val="none" w:sz="0" w:space="0" w:color="auto"/>
        <w:right w:val="none" w:sz="0" w:space="0" w:color="auto"/>
      </w:divBdr>
    </w:div>
    <w:div w:id="2104647756">
      <w:bodyDiv w:val="1"/>
      <w:marLeft w:val="0"/>
      <w:marRight w:val="0"/>
      <w:marTop w:val="0"/>
      <w:marBottom w:val="0"/>
      <w:divBdr>
        <w:top w:val="none" w:sz="0" w:space="0" w:color="auto"/>
        <w:left w:val="none" w:sz="0" w:space="0" w:color="auto"/>
        <w:bottom w:val="none" w:sz="0" w:space="0" w:color="auto"/>
        <w:right w:val="none" w:sz="0" w:space="0" w:color="auto"/>
      </w:divBdr>
    </w:div>
    <w:div w:id="2144958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5644-3824-4D95-AA39-4ABB044E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10</Pages>
  <Words>3552</Words>
  <Characters>19538</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Evelyne JOANNES</dc:creator>
  <cp:keywords/>
  <dc:description/>
  <cp:lastModifiedBy>Compte Microsoft</cp:lastModifiedBy>
  <cp:revision>11</cp:revision>
  <cp:lastPrinted>2023-05-11T15:11:00Z</cp:lastPrinted>
  <dcterms:created xsi:type="dcterms:W3CDTF">2023-05-09T17:05:00Z</dcterms:created>
  <dcterms:modified xsi:type="dcterms:W3CDTF">2023-05-15T12:53:00Z</dcterms:modified>
</cp:coreProperties>
</file>