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966A8" w14:textId="77777777" w:rsidR="00187139" w:rsidRDefault="00187139">
      <w:pPr>
        <w:pStyle w:val="Standard"/>
        <w:ind w:left="5167" w:firstLine="497"/>
        <w:jc w:val="center"/>
        <w:rPr>
          <w:rFonts w:ascii="Times New Roman" w:hAnsi="Times New Roman"/>
          <w:b/>
          <w:sz w:val="24"/>
        </w:rPr>
      </w:pPr>
    </w:p>
    <w:p w14:paraId="62B1F52E" w14:textId="77777777" w:rsidR="00101954" w:rsidRDefault="00101954">
      <w:pPr>
        <w:pStyle w:val="Standard"/>
        <w:ind w:left="5167" w:firstLine="497"/>
        <w:jc w:val="center"/>
        <w:rPr>
          <w:rFonts w:ascii="Times New Roman" w:hAnsi="Times New Roman"/>
          <w:b/>
          <w:sz w:val="24"/>
        </w:rPr>
      </w:pPr>
    </w:p>
    <w:p w14:paraId="304443A0" w14:textId="77777777" w:rsidR="00187139" w:rsidRDefault="00187139">
      <w:pPr>
        <w:pStyle w:val="Standard"/>
        <w:ind w:left="5167" w:firstLine="497"/>
        <w:jc w:val="center"/>
        <w:rPr>
          <w:rFonts w:ascii="Times New Roman" w:hAnsi="Times New Roman"/>
          <w:b/>
          <w:sz w:val="24"/>
        </w:rPr>
      </w:pPr>
    </w:p>
    <w:p w14:paraId="45E3300F" w14:textId="39032E6D" w:rsidR="00187139" w:rsidRDefault="00974E23">
      <w:pPr>
        <w:pStyle w:val="Standard"/>
        <w:pBdr>
          <w:top w:val="single" w:sz="4" w:space="0" w:color="000001"/>
          <w:left w:val="single" w:sz="4" w:space="0" w:color="000001"/>
          <w:bottom w:val="single" w:sz="4" w:space="0" w:color="000001"/>
          <w:right w:val="single" w:sz="4" w:space="0" w:color="000001"/>
        </w:pBdr>
        <w:ind w:left="607" w:right="273" w:hanging="367"/>
      </w:pPr>
      <w:r>
        <w:rPr>
          <w:rFonts w:ascii="Times New Roman" w:hAnsi="Times New Roman"/>
          <w:b/>
          <w:sz w:val="24"/>
        </w:rPr>
        <w:t xml:space="preserve">PROCES-VERBAL DES DELIBERATIONS DU CONSEIL MUNICIPAL DE LA COMMUNE DE BILTZHEIM DE LA SEANCE DU </w:t>
      </w:r>
      <w:r w:rsidR="005F2C4C">
        <w:rPr>
          <w:rFonts w:ascii="Times New Roman" w:hAnsi="Times New Roman"/>
          <w:b/>
          <w:sz w:val="24"/>
        </w:rPr>
        <w:t>19 FEVRIER</w:t>
      </w:r>
      <w:r w:rsidR="008969F4">
        <w:rPr>
          <w:rFonts w:ascii="Times New Roman" w:hAnsi="Times New Roman"/>
          <w:b/>
          <w:sz w:val="24"/>
        </w:rPr>
        <w:t xml:space="preserve"> 2024</w:t>
      </w:r>
    </w:p>
    <w:p w14:paraId="37B78E9C" w14:textId="77777777" w:rsidR="00187139" w:rsidRDefault="00974E23">
      <w:pPr>
        <w:pStyle w:val="Standard"/>
        <w:pBdr>
          <w:top w:val="single" w:sz="4" w:space="0" w:color="000001"/>
          <w:left w:val="single" w:sz="4" w:space="0" w:color="000001"/>
          <w:bottom w:val="single" w:sz="4" w:space="0" w:color="000001"/>
          <w:right w:val="single" w:sz="4" w:space="0" w:color="000001"/>
        </w:pBdr>
        <w:ind w:left="240" w:right="273"/>
        <w:jc w:val="center"/>
      </w:pPr>
      <w:r>
        <w:rPr>
          <w:rFonts w:ascii="Times New Roman" w:hAnsi="Times New Roman"/>
          <w:b/>
          <w:sz w:val="14"/>
        </w:rPr>
        <w:t xml:space="preserve"> </w:t>
      </w:r>
    </w:p>
    <w:p w14:paraId="17E6C460" w14:textId="77777777" w:rsidR="00187139" w:rsidRDefault="00974E23">
      <w:pPr>
        <w:pStyle w:val="Standard"/>
        <w:ind w:right="1011"/>
        <w:jc w:val="center"/>
      </w:pPr>
      <w:r>
        <w:rPr>
          <w:rFonts w:ascii="Calibri" w:hAnsi="Calibri" w:cs="Calibri"/>
        </w:rPr>
        <w:t xml:space="preserve"> </w:t>
      </w:r>
    </w:p>
    <w:p w14:paraId="0B085837" w14:textId="77777777" w:rsidR="00187139" w:rsidRPr="00532824" w:rsidRDefault="00974E23">
      <w:pPr>
        <w:pStyle w:val="Standard"/>
        <w:ind w:right="315"/>
        <w:jc w:val="center"/>
        <w:rPr>
          <w:rFonts w:ascii="Calibri" w:hAnsi="Calibri"/>
        </w:rPr>
      </w:pPr>
      <w:r w:rsidRPr="00532824">
        <w:rPr>
          <w:rFonts w:ascii="Calibri" w:hAnsi="Calibri" w:cs="Calibri"/>
          <w:b/>
          <w:i/>
        </w:rPr>
        <w:t>Sous la présidence de Monsieur Gilbert VONAU, Maire</w:t>
      </w:r>
    </w:p>
    <w:p w14:paraId="5A2CF871" w14:textId="77777777" w:rsidR="00187139" w:rsidRPr="00532824" w:rsidRDefault="00974E23">
      <w:pPr>
        <w:pStyle w:val="Standard"/>
        <w:rPr>
          <w:rFonts w:ascii="Calibri" w:hAnsi="Calibri"/>
        </w:rPr>
      </w:pPr>
      <w:r w:rsidRPr="00532824">
        <w:rPr>
          <w:rFonts w:ascii="Calibri" w:hAnsi="Calibri" w:cs="Calibri"/>
        </w:rPr>
        <w:t xml:space="preserve"> </w:t>
      </w:r>
    </w:p>
    <w:p w14:paraId="0A43E550" w14:textId="77777777" w:rsidR="00187139" w:rsidRPr="00532824" w:rsidRDefault="00974E23">
      <w:pPr>
        <w:pStyle w:val="Standard"/>
        <w:ind w:left="-5" w:right="-1" w:hanging="10"/>
        <w:rPr>
          <w:rFonts w:ascii="Calibri" w:hAnsi="Calibri"/>
        </w:rPr>
      </w:pPr>
      <w:r w:rsidRPr="00532824">
        <w:rPr>
          <w:rFonts w:ascii="Calibri" w:hAnsi="Calibri" w:cs="Calibri"/>
        </w:rPr>
        <w:t>Monsieur le Maire souhaite la bienvenue à tous les membres. Le quorum étant atteint, Monsieur le Maire ouvre la séance à 20 heures.</w:t>
      </w:r>
    </w:p>
    <w:p w14:paraId="69C0F4DE" w14:textId="77777777" w:rsidR="00187139" w:rsidRPr="00532824" w:rsidRDefault="00974E23">
      <w:pPr>
        <w:pStyle w:val="Standard"/>
        <w:rPr>
          <w:rFonts w:ascii="Calibri" w:hAnsi="Calibri"/>
        </w:rPr>
      </w:pPr>
      <w:r w:rsidRPr="00532824">
        <w:rPr>
          <w:rFonts w:ascii="Calibri" w:hAnsi="Calibri" w:cs="Calibri"/>
        </w:rPr>
        <w:t xml:space="preserve"> </w:t>
      </w:r>
      <w:r w:rsidRPr="00532824">
        <w:rPr>
          <w:rFonts w:ascii="Calibri" w:hAnsi="Calibri" w:cs="Calibri"/>
          <w:b/>
        </w:rPr>
        <w:t xml:space="preserve"> </w:t>
      </w:r>
    </w:p>
    <w:p w14:paraId="2A7EDB71" w14:textId="77777777" w:rsidR="00187139" w:rsidRPr="00532824" w:rsidRDefault="00187139">
      <w:pPr>
        <w:pStyle w:val="Standard"/>
        <w:ind w:left="-5" w:right="304" w:hanging="10"/>
        <w:rPr>
          <w:rFonts w:ascii="Calibri" w:hAnsi="Calibri" w:cs="Calibri"/>
        </w:rPr>
      </w:pPr>
    </w:p>
    <w:p w14:paraId="5FB53C04" w14:textId="2CBDC2BE" w:rsidR="00187139" w:rsidRPr="00532824" w:rsidRDefault="00974E23">
      <w:pPr>
        <w:pStyle w:val="Standard"/>
        <w:rPr>
          <w:rFonts w:ascii="Calibri" w:hAnsi="Calibri" w:cs="Calibri Light"/>
          <w:b/>
        </w:rPr>
      </w:pPr>
      <w:r w:rsidRPr="00532824">
        <w:rPr>
          <w:rFonts w:ascii="Calibri" w:hAnsi="Calibri" w:cs="Calibri Light"/>
          <w:b/>
        </w:rPr>
        <w:t xml:space="preserve">Séance ordinaire du </w:t>
      </w:r>
      <w:r w:rsidR="005F2C4C">
        <w:rPr>
          <w:rFonts w:ascii="Calibri" w:hAnsi="Calibri" w:cs="Calibri Light"/>
          <w:b/>
        </w:rPr>
        <w:t>19 février</w:t>
      </w:r>
      <w:r w:rsidR="008969F4">
        <w:rPr>
          <w:rFonts w:ascii="Calibri" w:hAnsi="Calibri" w:cs="Calibri Light"/>
          <w:b/>
        </w:rPr>
        <w:t xml:space="preserve"> 2024</w:t>
      </w:r>
    </w:p>
    <w:p w14:paraId="78DEE0B2" w14:textId="77777777" w:rsidR="004F1FBF" w:rsidRPr="00532824" w:rsidRDefault="004F1FBF">
      <w:pPr>
        <w:pStyle w:val="Standard"/>
        <w:rPr>
          <w:rFonts w:ascii="Calibri" w:hAnsi="Calibri"/>
        </w:rPr>
      </w:pPr>
    </w:p>
    <w:p w14:paraId="46CC479C" w14:textId="37F837D7" w:rsidR="00187139" w:rsidRPr="00801A1A" w:rsidRDefault="00974E23">
      <w:pPr>
        <w:pStyle w:val="Standard"/>
        <w:ind w:left="-5" w:right="304" w:hanging="10"/>
        <w:rPr>
          <w:rFonts w:ascii="Calibri" w:hAnsi="Calibri"/>
        </w:rPr>
      </w:pPr>
      <w:r w:rsidRPr="00801A1A">
        <w:rPr>
          <w:rFonts w:ascii="Calibri" w:hAnsi="Calibri" w:cs="Calibri"/>
          <w:b/>
        </w:rPr>
        <w:t>Date de la convocation :</w:t>
      </w:r>
      <w:r w:rsidRPr="00801A1A">
        <w:rPr>
          <w:rFonts w:ascii="Calibri" w:hAnsi="Calibri" w:cs="Calibri"/>
        </w:rPr>
        <w:t xml:space="preserve"> </w:t>
      </w:r>
      <w:r w:rsidR="00801A1A" w:rsidRPr="00801A1A">
        <w:rPr>
          <w:rFonts w:ascii="Calibri" w:hAnsi="Calibri" w:cs="Calibri"/>
        </w:rPr>
        <w:t>14 février</w:t>
      </w:r>
      <w:r w:rsidR="00D850F9" w:rsidRPr="00801A1A">
        <w:rPr>
          <w:rFonts w:ascii="Calibri" w:hAnsi="Calibri" w:cs="Calibri"/>
        </w:rPr>
        <w:t xml:space="preserve"> 2024</w:t>
      </w:r>
    </w:p>
    <w:p w14:paraId="25E40391" w14:textId="77777777" w:rsidR="00187139" w:rsidRPr="00532824" w:rsidRDefault="00187139">
      <w:pPr>
        <w:pStyle w:val="Standard"/>
        <w:rPr>
          <w:rFonts w:ascii="Calibri" w:hAnsi="Calibri" w:cs="Calibri Light"/>
          <w:b/>
        </w:rPr>
      </w:pPr>
    </w:p>
    <w:p w14:paraId="6A26187D" w14:textId="77777777" w:rsidR="005F2C4C" w:rsidRPr="00C27DE2" w:rsidRDefault="005F2C4C" w:rsidP="005F2C4C">
      <w:pPr>
        <w:spacing w:after="0" w:line="240" w:lineRule="auto"/>
        <w:rPr>
          <w:rFonts w:ascii="Times New Roman" w:eastAsia="Times New Roman" w:hAnsi="Times New Roman" w:cs="Times New Roman"/>
          <w:b/>
        </w:rPr>
      </w:pPr>
      <w:r w:rsidRPr="00C27DE2">
        <w:rPr>
          <w:rFonts w:ascii="Times New Roman" w:hAnsi="Times New Roman" w:cs="Times New Roman"/>
          <w:b/>
        </w:rPr>
        <w:t>MEMBRES PRESENTS :</w:t>
      </w:r>
    </w:p>
    <w:p w14:paraId="52867436" w14:textId="77777777" w:rsidR="005F2C4C" w:rsidRPr="00C27DE2" w:rsidRDefault="005F2C4C" w:rsidP="005F2C4C">
      <w:pPr>
        <w:spacing w:after="0" w:line="240" w:lineRule="auto"/>
        <w:rPr>
          <w:rFonts w:ascii="Times New Roman" w:hAnsi="Times New Roman" w:cs="Times New Roman"/>
        </w:rPr>
      </w:pPr>
      <w:r w:rsidRPr="00C27DE2">
        <w:rPr>
          <w:rFonts w:ascii="Times New Roman" w:hAnsi="Times New Roman" w:cs="Times New Roman"/>
        </w:rPr>
        <w:t xml:space="preserve">M. Gilbert VONAU (Maire) – Mme Marie </w:t>
      </w:r>
      <w:r>
        <w:rPr>
          <w:rFonts w:ascii="Times New Roman" w:hAnsi="Times New Roman" w:cs="Times New Roman"/>
        </w:rPr>
        <w:t>Josée MEYER - Aurélie GASPER – Maria PEDRO -</w:t>
      </w:r>
      <w:r w:rsidRPr="00C27DE2">
        <w:rPr>
          <w:rFonts w:ascii="Times New Roman" w:hAnsi="Times New Roman" w:cs="Times New Roman"/>
        </w:rPr>
        <w:t xml:space="preserve"> </w:t>
      </w:r>
      <w:r>
        <w:rPr>
          <w:rFonts w:ascii="Times New Roman" w:hAnsi="Times New Roman" w:cs="Times New Roman"/>
        </w:rPr>
        <w:t xml:space="preserve">Jessika MACCARI - </w:t>
      </w:r>
      <w:r w:rsidRPr="00C27DE2">
        <w:rPr>
          <w:rFonts w:ascii="Times New Roman" w:hAnsi="Times New Roman" w:cs="Times New Roman"/>
        </w:rPr>
        <w:t xml:space="preserve">Lydie ORMANCEY-TANCREDI </w:t>
      </w:r>
      <w:r>
        <w:rPr>
          <w:rFonts w:ascii="Times New Roman" w:hAnsi="Times New Roman" w:cs="Times New Roman"/>
        </w:rPr>
        <w:t>-</w:t>
      </w:r>
      <w:r w:rsidRPr="00C27DE2">
        <w:rPr>
          <w:rFonts w:ascii="Times New Roman" w:hAnsi="Times New Roman" w:cs="Times New Roman"/>
        </w:rPr>
        <w:t xml:space="preserve">– </w:t>
      </w:r>
      <w:r>
        <w:rPr>
          <w:rFonts w:ascii="Times New Roman" w:hAnsi="Times New Roman" w:cs="Times New Roman"/>
        </w:rPr>
        <w:t xml:space="preserve">- </w:t>
      </w:r>
      <w:r w:rsidRPr="00C27DE2">
        <w:rPr>
          <w:rFonts w:ascii="Times New Roman" w:hAnsi="Times New Roman" w:cs="Times New Roman"/>
        </w:rPr>
        <w:t xml:space="preserve">MM </w:t>
      </w:r>
      <w:r>
        <w:rPr>
          <w:rFonts w:ascii="Times New Roman" w:hAnsi="Times New Roman" w:cs="Times New Roman"/>
        </w:rPr>
        <w:t>–</w:t>
      </w:r>
      <w:r w:rsidRPr="00C27DE2">
        <w:rPr>
          <w:rFonts w:ascii="Times New Roman" w:hAnsi="Times New Roman" w:cs="Times New Roman"/>
        </w:rPr>
        <w:t xml:space="preserve"> </w:t>
      </w:r>
      <w:r>
        <w:rPr>
          <w:rFonts w:ascii="Times New Roman" w:hAnsi="Times New Roman" w:cs="Times New Roman"/>
        </w:rPr>
        <w:t>Mathieu BINTZ</w:t>
      </w:r>
      <w:r w:rsidRPr="00C27DE2">
        <w:rPr>
          <w:rFonts w:ascii="Times New Roman" w:hAnsi="Times New Roman" w:cs="Times New Roman"/>
        </w:rPr>
        <w:t xml:space="preserve"> - François RINALDI</w:t>
      </w:r>
    </w:p>
    <w:p w14:paraId="0B251EAD" w14:textId="77777777" w:rsidR="005F2C4C" w:rsidRDefault="005F2C4C" w:rsidP="005F2C4C">
      <w:pPr>
        <w:spacing w:after="0" w:line="240" w:lineRule="auto"/>
        <w:jc w:val="both"/>
        <w:rPr>
          <w:rFonts w:ascii="Times New Roman" w:hAnsi="Times New Roman" w:cs="Times New Roman"/>
        </w:rPr>
      </w:pPr>
      <w:r w:rsidRPr="00C27DE2">
        <w:rPr>
          <w:rFonts w:ascii="Times New Roman" w:hAnsi="Times New Roman" w:cs="Times New Roman"/>
          <w:b/>
        </w:rPr>
        <w:t xml:space="preserve">Absents excusés : </w:t>
      </w:r>
      <w:r>
        <w:rPr>
          <w:rFonts w:ascii="Times New Roman" w:hAnsi="Times New Roman" w:cs="Times New Roman"/>
        </w:rPr>
        <w:t>M. Roger CANE</w:t>
      </w:r>
      <w:r w:rsidRPr="00C27DE2">
        <w:rPr>
          <w:rFonts w:ascii="Times New Roman" w:hAnsi="Times New Roman" w:cs="Times New Roman"/>
        </w:rPr>
        <w:t xml:space="preserve"> (procuration à</w:t>
      </w:r>
      <w:r>
        <w:rPr>
          <w:rFonts w:ascii="Times New Roman" w:hAnsi="Times New Roman" w:cs="Times New Roman"/>
        </w:rPr>
        <w:t xml:space="preserve"> Mme Josée MEYER</w:t>
      </w:r>
      <w:r w:rsidRPr="00C27DE2">
        <w:rPr>
          <w:rFonts w:ascii="Times New Roman" w:hAnsi="Times New Roman" w:cs="Times New Roman"/>
        </w:rPr>
        <w:t>).</w:t>
      </w:r>
    </w:p>
    <w:p w14:paraId="2A168B45" w14:textId="77777777" w:rsidR="005F2C4C" w:rsidRDefault="005F2C4C" w:rsidP="005F2C4C">
      <w:r w:rsidRPr="001F7B7B">
        <w:rPr>
          <w:b/>
          <w:bCs/>
        </w:rPr>
        <w:t>Absents</w:t>
      </w:r>
      <w:r>
        <w:t> : Mme Rose CESAR – M. Jean GRAFF</w:t>
      </w:r>
    </w:p>
    <w:p w14:paraId="5B3EA40D" w14:textId="6898D79B" w:rsidR="00187139" w:rsidRPr="00532824" w:rsidRDefault="00974E23">
      <w:pPr>
        <w:pStyle w:val="Standard"/>
        <w:ind w:left="-5" w:right="304" w:hanging="10"/>
        <w:rPr>
          <w:rFonts w:ascii="Calibri" w:hAnsi="Calibri"/>
        </w:rPr>
      </w:pPr>
      <w:r w:rsidRPr="00532824">
        <w:rPr>
          <w:rFonts w:ascii="Calibri" w:hAnsi="Calibri" w:cs="Calibri"/>
          <w:b/>
        </w:rPr>
        <w:t xml:space="preserve">Le secrétaire de séance : </w:t>
      </w:r>
      <w:r w:rsidRPr="00532824">
        <w:rPr>
          <w:rFonts w:ascii="Calibri" w:hAnsi="Calibri" w:cs="Calibri"/>
        </w:rPr>
        <w:t>Mme Marie Josée MEYER</w:t>
      </w:r>
    </w:p>
    <w:p w14:paraId="0D2877B8" w14:textId="77777777" w:rsidR="00187139" w:rsidRPr="00532824" w:rsidRDefault="00187139">
      <w:pPr>
        <w:pStyle w:val="Standard"/>
        <w:ind w:left="-5" w:right="304" w:hanging="10"/>
        <w:rPr>
          <w:rFonts w:ascii="Calibri" w:hAnsi="Calibri"/>
        </w:rPr>
      </w:pPr>
    </w:p>
    <w:p w14:paraId="64857E05" w14:textId="77777777" w:rsidR="00187139" w:rsidRPr="00532824" w:rsidRDefault="00974E23" w:rsidP="00532824">
      <w:pPr>
        <w:pStyle w:val="Standard"/>
        <w:ind w:left="10" w:right="314" w:hanging="10"/>
        <w:jc w:val="center"/>
        <w:rPr>
          <w:rFonts w:ascii="Calibri" w:hAnsi="Calibri"/>
        </w:rPr>
      </w:pPr>
      <w:r w:rsidRPr="00532824">
        <w:rPr>
          <w:rFonts w:ascii="Calibri" w:hAnsi="Calibri" w:cs="Calibri"/>
          <w:b/>
        </w:rPr>
        <w:t>ORDRE DU JOUR :</w:t>
      </w:r>
    </w:p>
    <w:p w14:paraId="70407E26" w14:textId="77777777" w:rsidR="00187139" w:rsidRPr="00532824" w:rsidRDefault="00974E23" w:rsidP="00532824">
      <w:pPr>
        <w:pStyle w:val="Standard"/>
        <w:ind w:right="252"/>
        <w:jc w:val="center"/>
        <w:rPr>
          <w:rFonts w:ascii="Calibri" w:hAnsi="Calibri"/>
        </w:rPr>
      </w:pPr>
      <w:r w:rsidRPr="00532824">
        <w:rPr>
          <w:rFonts w:ascii="Calibri" w:hAnsi="Calibri" w:cs="Calibri"/>
          <w:b/>
        </w:rPr>
        <w:t xml:space="preserve"> </w:t>
      </w:r>
    </w:p>
    <w:p w14:paraId="7B5CE485" w14:textId="77777777" w:rsidR="005F2C4C" w:rsidRPr="00801A1A" w:rsidRDefault="005F2C4C" w:rsidP="00801A1A">
      <w:pPr>
        <w:spacing w:after="100" w:afterAutospacing="1" w:line="240" w:lineRule="auto"/>
        <w:contextualSpacing/>
        <w:jc w:val="both"/>
        <w:rPr>
          <w:b/>
        </w:rPr>
      </w:pPr>
      <w:r w:rsidRPr="00801A1A">
        <w:rPr>
          <w:b/>
        </w:rPr>
        <w:t>1) Approbation du Procès-Verbal de la séance   du 15 janvier 2024</w:t>
      </w:r>
    </w:p>
    <w:p w14:paraId="625B6058" w14:textId="77777777" w:rsidR="005F2C4C" w:rsidRPr="00801A1A" w:rsidRDefault="005F2C4C" w:rsidP="00801A1A">
      <w:pPr>
        <w:spacing w:after="100" w:afterAutospacing="1" w:line="240" w:lineRule="auto"/>
        <w:contextualSpacing/>
        <w:jc w:val="both"/>
        <w:rPr>
          <w:b/>
        </w:rPr>
      </w:pPr>
      <w:r w:rsidRPr="00801A1A">
        <w:rPr>
          <w:b/>
        </w:rPr>
        <w:t>2) Désignation du secrétaire de séance</w:t>
      </w:r>
    </w:p>
    <w:p w14:paraId="20649E12" w14:textId="77777777" w:rsidR="005F2C4C" w:rsidRPr="00801A1A" w:rsidRDefault="005F2C4C" w:rsidP="00801A1A">
      <w:pPr>
        <w:spacing w:after="100" w:afterAutospacing="1" w:line="240" w:lineRule="auto"/>
        <w:contextualSpacing/>
        <w:jc w:val="both"/>
        <w:rPr>
          <w:b/>
        </w:rPr>
      </w:pPr>
      <w:r w:rsidRPr="00801A1A">
        <w:rPr>
          <w:b/>
        </w:rPr>
        <w:t xml:space="preserve">3) Compte rendu sur utilisation des délégations de compétence, </w:t>
      </w:r>
    </w:p>
    <w:p w14:paraId="3C522C6C" w14:textId="77777777" w:rsidR="005F2C4C" w:rsidRPr="00801A1A" w:rsidRDefault="005F2C4C" w:rsidP="00801A1A">
      <w:pPr>
        <w:spacing w:after="100" w:afterAutospacing="1" w:line="240" w:lineRule="auto"/>
        <w:contextualSpacing/>
        <w:jc w:val="both"/>
        <w:rPr>
          <w:b/>
        </w:rPr>
      </w:pPr>
      <w:r w:rsidRPr="00801A1A">
        <w:rPr>
          <w:b/>
        </w:rPr>
        <w:t xml:space="preserve">4) Hôtel à Hirondelles, </w:t>
      </w:r>
      <w:r w:rsidRPr="00801A1A">
        <w:rPr>
          <w:bCs/>
          <w:i/>
          <w:iCs/>
        </w:rPr>
        <w:t>présentation du projet, motifs, examen des couts, débat et décision.</w:t>
      </w:r>
    </w:p>
    <w:p w14:paraId="1D9F4AD6" w14:textId="77777777" w:rsidR="005F2C4C" w:rsidRPr="00801A1A" w:rsidRDefault="005F2C4C" w:rsidP="00801A1A">
      <w:pPr>
        <w:spacing w:after="100" w:afterAutospacing="1" w:line="240" w:lineRule="auto"/>
        <w:contextualSpacing/>
        <w:jc w:val="both"/>
        <w:rPr>
          <w:bCs/>
          <w:i/>
          <w:iCs/>
        </w:rPr>
      </w:pPr>
      <w:r w:rsidRPr="00801A1A">
        <w:rPr>
          <w:b/>
        </w:rPr>
        <w:t>5) Réseau des opérateurs téléphoniques</w:t>
      </w:r>
      <w:r w:rsidRPr="00801A1A">
        <w:rPr>
          <w:bCs/>
          <w:i/>
          <w:iCs/>
        </w:rPr>
        <w:t>, fixer le montant de la redevance 2024.</w:t>
      </w:r>
    </w:p>
    <w:p w14:paraId="351B350C" w14:textId="77777777" w:rsidR="005F2C4C" w:rsidRPr="00801A1A" w:rsidRDefault="005F2C4C" w:rsidP="00801A1A">
      <w:pPr>
        <w:spacing w:after="100" w:afterAutospacing="1" w:line="240" w:lineRule="auto"/>
        <w:contextualSpacing/>
        <w:jc w:val="both"/>
        <w:rPr>
          <w:i/>
        </w:rPr>
      </w:pPr>
      <w:r w:rsidRPr="00801A1A">
        <w:rPr>
          <w:b/>
        </w:rPr>
        <w:t xml:space="preserve">6) Festival Auto moto 2024, </w:t>
      </w:r>
      <w:r w:rsidRPr="00801A1A">
        <w:rPr>
          <w:i/>
        </w:rPr>
        <w:t>examen des demandes de manifestations formulées par l’Anneau du Rhin et avis.</w:t>
      </w:r>
    </w:p>
    <w:p w14:paraId="6C74DBA3" w14:textId="77777777" w:rsidR="005F2C4C" w:rsidRPr="00801A1A" w:rsidRDefault="005F2C4C" w:rsidP="00801A1A">
      <w:pPr>
        <w:spacing w:after="100" w:afterAutospacing="1" w:line="240" w:lineRule="auto"/>
        <w:contextualSpacing/>
        <w:jc w:val="both"/>
        <w:rPr>
          <w:b/>
        </w:rPr>
      </w:pPr>
      <w:r w:rsidRPr="00801A1A">
        <w:rPr>
          <w:b/>
        </w:rPr>
        <w:t>7)</w:t>
      </w:r>
      <w:r w:rsidRPr="00801A1A">
        <w:t xml:space="preserve"> </w:t>
      </w:r>
      <w:r w:rsidRPr="00801A1A">
        <w:rPr>
          <w:b/>
        </w:rPr>
        <w:t xml:space="preserve">Intercommunalité, </w:t>
      </w:r>
      <w:r w:rsidRPr="00801A1A">
        <w:rPr>
          <w:i/>
        </w:rPr>
        <w:t xml:space="preserve">compte rendu des réunions, AMHR du 17/2, Com </w:t>
      </w:r>
      <w:proofErr w:type="spellStart"/>
      <w:r w:rsidRPr="00801A1A">
        <w:rPr>
          <w:i/>
        </w:rPr>
        <w:t>Com</w:t>
      </w:r>
      <w:proofErr w:type="spellEnd"/>
      <w:r w:rsidRPr="00801A1A">
        <w:rPr>
          <w:i/>
        </w:rPr>
        <w:t xml:space="preserve"> du 8/2,</w:t>
      </w:r>
      <w:r w:rsidRPr="00801A1A">
        <w:rPr>
          <w:b/>
        </w:rPr>
        <w:t xml:space="preserve"> </w:t>
      </w:r>
    </w:p>
    <w:p w14:paraId="53A69C6B" w14:textId="77777777" w:rsidR="005F2C4C" w:rsidRPr="00801A1A" w:rsidRDefault="005F2C4C" w:rsidP="00801A1A">
      <w:pPr>
        <w:spacing w:after="100" w:afterAutospacing="1" w:line="240" w:lineRule="auto"/>
        <w:contextualSpacing/>
        <w:jc w:val="both"/>
        <w:rPr>
          <w:b/>
        </w:rPr>
      </w:pPr>
      <w:r w:rsidRPr="00801A1A">
        <w:rPr>
          <w:b/>
        </w:rPr>
        <w:t>8) Divers</w:t>
      </w:r>
    </w:p>
    <w:p w14:paraId="5EFC9A26" w14:textId="77777777" w:rsidR="00F270E1" w:rsidRPr="00532824" w:rsidRDefault="00F270E1" w:rsidP="00532824">
      <w:pPr>
        <w:widowControl/>
        <w:suppressAutoHyphens w:val="0"/>
        <w:autoSpaceDN/>
        <w:spacing w:after="0" w:line="240" w:lineRule="auto"/>
        <w:jc w:val="both"/>
        <w:textAlignment w:val="auto"/>
      </w:pPr>
    </w:p>
    <w:p w14:paraId="1A099FAD" w14:textId="27F30D5F" w:rsidR="005E70DF" w:rsidRPr="00197A06" w:rsidRDefault="005E70DF" w:rsidP="00532824">
      <w:pPr>
        <w:pStyle w:val="Titre1"/>
        <w:spacing w:before="0"/>
        <w:ind w:left="-6" w:hanging="11"/>
        <w:rPr>
          <w:rFonts w:asciiTheme="minorHAnsi" w:hAnsiTheme="minorHAnsi" w:cstheme="minorHAnsi"/>
          <w:sz w:val="22"/>
          <w:szCs w:val="22"/>
        </w:rPr>
      </w:pPr>
      <w:r w:rsidRPr="00197A06">
        <w:rPr>
          <w:rFonts w:asciiTheme="minorHAnsi" w:hAnsiTheme="minorHAnsi" w:cstheme="minorHAnsi"/>
          <w:sz w:val="22"/>
          <w:szCs w:val="22"/>
        </w:rPr>
        <w:t xml:space="preserve">POINT N° 1 – APPROBATION DU PROCES VERBAL DE LA SEANCE DU </w:t>
      </w:r>
      <w:r w:rsidR="00801A1A">
        <w:rPr>
          <w:rFonts w:asciiTheme="minorHAnsi" w:hAnsiTheme="minorHAnsi" w:cstheme="minorHAnsi"/>
          <w:sz w:val="22"/>
          <w:szCs w:val="22"/>
        </w:rPr>
        <w:t>15 JANVIER 2024</w:t>
      </w:r>
      <w:r w:rsidRPr="00197A06">
        <w:rPr>
          <w:rFonts w:asciiTheme="minorHAnsi" w:hAnsiTheme="minorHAnsi" w:cstheme="minorHAnsi"/>
          <w:sz w:val="22"/>
          <w:szCs w:val="22"/>
          <w:u w:val="none"/>
        </w:rPr>
        <w:t xml:space="preserve">  </w:t>
      </w:r>
    </w:p>
    <w:p w14:paraId="0A0C38B1" w14:textId="16B5BD3B" w:rsidR="00A718E1" w:rsidRPr="00197A06" w:rsidRDefault="00A718E1" w:rsidP="00532824">
      <w:pPr>
        <w:pStyle w:val="Standard"/>
        <w:ind w:left="-6" w:hanging="11"/>
        <w:rPr>
          <w:rFonts w:asciiTheme="minorHAnsi" w:hAnsiTheme="minorHAnsi" w:cstheme="minorHAnsi"/>
          <w:szCs w:val="22"/>
        </w:rPr>
      </w:pPr>
      <w:r w:rsidRPr="00197A06">
        <w:rPr>
          <w:rFonts w:asciiTheme="minorHAnsi" w:hAnsiTheme="minorHAnsi" w:cstheme="minorHAnsi"/>
          <w:szCs w:val="22"/>
        </w:rPr>
        <w:t xml:space="preserve">Le procès-verbal du </w:t>
      </w:r>
      <w:r w:rsidR="00801A1A">
        <w:rPr>
          <w:rFonts w:asciiTheme="minorHAnsi" w:hAnsiTheme="minorHAnsi" w:cstheme="minorHAnsi"/>
          <w:szCs w:val="22"/>
        </w:rPr>
        <w:t>15 janvier</w:t>
      </w:r>
      <w:r w:rsidRPr="00197A06">
        <w:rPr>
          <w:rFonts w:asciiTheme="minorHAnsi" w:hAnsiTheme="minorHAnsi" w:cstheme="minorHAnsi"/>
          <w:szCs w:val="22"/>
        </w:rPr>
        <w:t xml:space="preserve"> est approuvé à l’unanimité.</w:t>
      </w:r>
    </w:p>
    <w:p w14:paraId="2B71CB37" w14:textId="4E52FF5E" w:rsidR="005E70DF" w:rsidRPr="00197A06" w:rsidRDefault="005E70DF" w:rsidP="00532824">
      <w:pPr>
        <w:pStyle w:val="Titre1"/>
        <w:spacing w:before="0"/>
        <w:ind w:left="-6" w:hanging="11"/>
        <w:rPr>
          <w:rFonts w:asciiTheme="minorHAnsi" w:hAnsiTheme="minorHAnsi" w:cstheme="minorHAnsi"/>
          <w:sz w:val="22"/>
          <w:szCs w:val="22"/>
        </w:rPr>
      </w:pPr>
    </w:p>
    <w:p w14:paraId="1E5371DE" w14:textId="57030F60" w:rsidR="00187139" w:rsidRPr="00197A06" w:rsidRDefault="00974E23" w:rsidP="00532824">
      <w:pPr>
        <w:pStyle w:val="Titre1"/>
        <w:spacing w:before="0"/>
        <w:ind w:left="-6" w:hanging="11"/>
        <w:rPr>
          <w:rFonts w:asciiTheme="minorHAnsi" w:hAnsiTheme="minorHAnsi" w:cstheme="minorHAnsi"/>
          <w:sz w:val="22"/>
          <w:szCs w:val="22"/>
        </w:rPr>
      </w:pPr>
      <w:r w:rsidRPr="00197A06">
        <w:rPr>
          <w:rFonts w:asciiTheme="minorHAnsi" w:hAnsiTheme="minorHAnsi" w:cstheme="minorHAnsi"/>
          <w:sz w:val="22"/>
          <w:szCs w:val="22"/>
        </w:rPr>
        <w:t xml:space="preserve">POINT N° </w:t>
      </w:r>
      <w:r w:rsidR="00B70A89" w:rsidRPr="00197A06">
        <w:rPr>
          <w:rFonts w:asciiTheme="minorHAnsi" w:hAnsiTheme="minorHAnsi" w:cstheme="minorHAnsi"/>
          <w:sz w:val="22"/>
          <w:szCs w:val="22"/>
        </w:rPr>
        <w:t>2</w:t>
      </w:r>
      <w:r w:rsidRPr="00197A06">
        <w:rPr>
          <w:rFonts w:asciiTheme="minorHAnsi" w:hAnsiTheme="minorHAnsi" w:cstheme="minorHAnsi"/>
          <w:sz w:val="22"/>
          <w:szCs w:val="22"/>
        </w:rPr>
        <w:t xml:space="preserve"> – DESIGNATION DU SECRETAIRE DE SEANCE</w:t>
      </w:r>
      <w:r w:rsidRPr="00197A06">
        <w:rPr>
          <w:rFonts w:asciiTheme="minorHAnsi" w:hAnsiTheme="minorHAnsi" w:cstheme="minorHAnsi"/>
          <w:sz w:val="22"/>
          <w:szCs w:val="22"/>
          <w:u w:val="none"/>
        </w:rPr>
        <w:t xml:space="preserve">  </w:t>
      </w:r>
    </w:p>
    <w:p w14:paraId="02441E01" w14:textId="77777777" w:rsidR="00187139" w:rsidRPr="00197A06" w:rsidRDefault="00974E23" w:rsidP="00532824">
      <w:pPr>
        <w:pStyle w:val="Standard"/>
        <w:ind w:left="-5" w:right="304" w:hanging="10"/>
        <w:rPr>
          <w:rFonts w:asciiTheme="minorHAnsi" w:hAnsiTheme="minorHAnsi" w:cstheme="minorHAnsi"/>
          <w:szCs w:val="22"/>
        </w:rPr>
      </w:pPr>
      <w:r w:rsidRPr="00197A06">
        <w:rPr>
          <w:rFonts w:asciiTheme="minorHAnsi" w:hAnsiTheme="minorHAnsi" w:cstheme="minorHAnsi"/>
          <w:szCs w:val="22"/>
        </w:rPr>
        <w:t>Le conseil municipal désigne à l’unanimité Madame Marie Josée MEYER, comme secrétaire de séance.</w:t>
      </w:r>
    </w:p>
    <w:p w14:paraId="0A3FC35D" w14:textId="77777777" w:rsidR="00187139" w:rsidRPr="00197A06" w:rsidRDefault="00187139" w:rsidP="00532824">
      <w:pPr>
        <w:pStyle w:val="Standard"/>
        <w:ind w:left="-5" w:right="304" w:hanging="10"/>
        <w:rPr>
          <w:rFonts w:asciiTheme="minorHAnsi" w:hAnsiTheme="minorHAnsi" w:cstheme="minorHAnsi"/>
          <w:szCs w:val="22"/>
        </w:rPr>
      </w:pPr>
    </w:p>
    <w:p w14:paraId="1FF0AEB8" w14:textId="49C93ECC" w:rsidR="007704C9" w:rsidRPr="00197A06" w:rsidRDefault="00974E23" w:rsidP="00532824">
      <w:pPr>
        <w:pStyle w:val="Titre1"/>
        <w:spacing w:before="0"/>
        <w:ind w:left="-5"/>
        <w:rPr>
          <w:rFonts w:asciiTheme="minorHAnsi" w:hAnsiTheme="minorHAnsi" w:cstheme="minorHAnsi"/>
          <w:color w:val="auto"/>
          <w:sz w:val="22"/>
          <w:szCs w:val="22"/>
        </w:rPr>
      </w:pPr>
      <w:r w:rsidRPr="00197A06">
        <w:rPr>
          <w:rFonts w:asciiTheme="minorHAnsi" w:hAnsiTheme="minorHAnsi" w:cstheme="minorHAnsi"/>
          <w:color w:val="auto"/>
          <w:sz w:val="22"/>
          <w:szCs w:val="22"/>
        </w:rPr>
        <w:t xml:space="preserve">POINT N° </w:t>
      </w:r>
      <w:r w:rsidR="00805585" w:rsidRPr="00197A06">
        <w:rPr>
          <w:rFonts w:asciiTheme="minorHAnsi" w:hAnsiTheme="minorHAnsi" w:cstheme="minorHAnsi"/>
          <w:color w:val="auto"/>
          <w:sz w:val="22"/>
          <w:szCs w:val="22"/>
        </w:rPr>
        <w:t>3</w:t>
      </w:r>
      <w:r w:rsidRPr="00197A06">
        <w:rPr>
          <w:rFonts w:asciiTheme="minorHAnsi" w:hAnsiTheme="minorHAnsi" w:cstheme="minorHAnsi"/>
          <w:color w:val="auto"/>
          <w:sz w:val="22"/>
          <w:szCs w:val="22"/>
        </w:rPr>
        <w:t xml:space="preserve"> – </w:t>
      </w:r>
      <w:r w:rsidR="00805585" w:rsidRPr="00197A06">
        <w:rPr>
          <w:rFonts w:asciiTheme="minorHAnsi" w:hAnsiTheme="minorHAnsi" w:cstheme="minorHAnsi"/>
          <w:color w:val="auto"/>
          <w:sz w:val="22"/>
          <w:szCs w:val="22"/>
        </w:rPr>
        <w:t>COMPTE RENDU SUR UTILISATION DES DELEGATIONS DE COMPETENCE</w:t>
      </w:r>
    </w:p>
    <w:p w14:paraId="4203E2E0" w14:textId="77777777" w:rsidR="007704C9" w:rsidRPr="00197A06" w:rsidRDefault="007704C9" w:rsidP="00532824">
      <w:pPr>
        <w:pStyle w:val="Standard"/>
        <w:ind w:left="-5" w:hanging="10"/>
        <w:rPr>
          <w:rFonts w:asciiTheme="minorHAnsi" w:hAnsiTheme="minorHAnsi" w:cstheme="minorHAnsi"/>
          <w:bCs/>
          <w:szCs w:val="22"/>
        </w:rPr>
      </w:pPr>
    </w:p>
    <w:p w14:paraId="0FFE2147" w14:textId="4668D221" w:rsidR="005F7DDB" w:rsidRPr="00197A06" w:rsidRDefault="005F7DDB" w:rsidP="00532824">
      <w:pPr>
        <w:pStyle w:val="Standard"/>
        <w:ind w:left="-5" w:hanging="10"/>
        <w:rPr>
          <w:rFonts w:asciiTheme="minorHAnsi" w:hAnsiTheme="minorHAnsi" w:cstheme="minorHAnsi"/>
          <w:bCs/>
          <w:szCs w:val="22"/>
        </w:rPr>
      </w:pPr>
      <w:r w:rsidRPr="00197A06">
        <w:rPr>
          <w:rFonts w:asciiTheme="minorHAnsi" w:hAnsiTheme="minorHAnsi" w:cstheme="minorHAnsi"/>
          <w:bCs/>
          <w:szCs w:val="22"/>
        </w:rPr>
        <w:t xml:space="preserve">Monsieur le Maire informe des délégations utilisées depuis le </w:t>
      </w:r>
      <w:r w:rsidR="00FD6D81">
        <w:rPr>
          <w:rFonts w:asciiTheme="minorHAnsi" w:hAnsiTheme="minorHAnsi" w:cstheme="minorHAnsi"/>
          <w:bCs/>
          <w:szCs w:val="22"/>
        </w:rPr>
        <w:t>15 janvier 2024</w:t>
      </w:r>
      <w:r w:rsidRPr="00197A06">
        <w:rPr>
          <w:rFonts w:asciiTheme="minorHAnsi" w:hAnsiTheme="minorHAnsi" w:cstheme="minorHAnsi"/>
          <w:bCs/>
          <w:szCs w:val="22"/>
        </w:rPr>
        <w:t> :</w:t>
      </w:r>
    </w:p>
    <w:p w14:paraId="33FF1CA5" w14:textId="77777777" w:rsidR="005F7DDB" w:rsidRDefault="005F7DDB" w:rsidP="00532824">
      <w:pPr>
        <w:pStyle w:val="Standard"/>
        <w:ind w:left="-5" w:hanging="10"/>
        <w:rPr>
          <w:rFonts w:asciiTheme="minorHAnsi" w:hAnsiTheme="minorHAnsi" w:cstheme="minorHAnsi"/>
          <w:bCs/>
          <w:szCs w:val="22"/>
        </w:rPr>
      </w:pPr>
    </w:p>
    <w:p w14:paraId="30E99DE5" w14:textId="77777777" w:rsidR="00EB3207" w:rsidRDefault="00EB3207" w:rsidP="00532824">
      <w:pPr>
        <w:pStyle w:val="Standard"/>
        <w:ind w:left="-5" w:hanging="10"/>
        <w:rPr>
          <w:rFonts w:asciiTheme="minorHAnsi" w:hAnsiTheme="minorHAnsi" w:cstheme="minorHAnsi"/>
          <w:bCs/>
          <w:szCs w:val="22"/>
        </w:rPr>
      </w:pPr>
    </w:p>
    <w:p w14:paraId="7D9D5772" w14:textId="77777777" w:rsidR="00EB3207" w:rsidRDefault="00EB3207" w:rsidP="00532824">
      <w:pPr>
        <w:pStyle w:val="Standard"/>
        <w:ind w:left="-5" w:hanging="10"/>
        <w:rPr>
          <w:rFonts w:asciiTheme="minorHAnsi" w:hAnsiTheme="minorHAnsi" w:cstheme="minorHAnsi"/>
          <w:bCs/>
          <w:szCs w:val="22"/>
        </w:rPr>
      </w:pPr>
    </w:p>
    <w:p w14:paraId="20EB7897" w14:textId="77777777" w:rsidR="00EB3207" w:rsidRPr="00197A06" w:rsidRDefault="00EB3207" w:rsidP="00532824">
      <w:pPr>
        <w:pStyle w:val="Standard"/>
        <w:ind w:left="-5" w:hanging="10"/>
        <w:rPr>
          <w:rFonts w:asciiTheme="minorHAnsi" w:hAnsiTheme="minorHAnsi" w:cstheme="minorHAnsi"/>
          <w:bCs/>
          <w:szCs w:val="22"/>
        </w:rPr>
      </w:pPr>
    </w:p>
    <w:p w14:paraId="7F02B99D" w14:textId="77777777" w:rsidR="00841522" w:rsidRPr="00197A06" w:rsidRDefault="00841522" w:rsidP="00841522">
      <w:pPr>
        <w:spacing w:after="0" w:line="240" w:lineRule="auto"/>
        <w:rPr>
          <w:rFonts w:asciiTheme="minorHAnsi" w:eastAsia="Times New Roman" w:hAnsiTheme="minorHAnsi" w:cstheme="minorHAnsi"/>
          <w:b/>
          <w:u w:val="single"/>
        </w:rPr>
      </w:pPr>
    </w:p>
    <w:tbl>
      <w:tblPr>
        <w:tblW w:w="7155" w:type="dxa"/>
        <w:tblCellMar>
          <w:left w:w="70" w:type="dxa"/>
          <w:right w:w="70" w:type="dxa"/>
        </w:tblCellMar>
        <w:tblLook w:val="04A0" w:firstRow="1" w:lastRow="0" w:firstColumn="1" w:lastColumn="0" w:noHBand="0" w:noVBand="1"/>
      </w:tblPr>
      <w:tblGrid>
        <w:gridCol w:w="1418"/>
        <w:gridCol w:w="3260"/>
        <w:gridCol w:w="2477"/>
      </w:tblGrid>
      <w:tr w:rsidR="00EB3207" w:rsidRPr="00EB3207" w14:paraId="3B973B87" w14:textId="77777777" w:rsidTr="00EB3207">
        <w:trPr>
          <w:trHeight w:val="300"/>
        </w:trPr>
        <w:tc>
          <w:tcPr>
            <w:tcW w:w="1418" w:type="dxa"/>
            <w:tcBorders>
              <w:top w:val="nil"/>
              <w:left w:val="nil"/>
              <w:bottom w:val="nil"/>
              <w:right w:val="nil"/>
            </w:tcBorders>
            <w:shd w:val="clear" w:color="auto" w:fill="auto"/>
            <w:noWrap/>
            <w:vAlign w:val="bottom"/>
            <w:hideMark/>
          </w:tcPr>
          <w:p w14:paraId="680DB1DC" w14:textId="77777777" w:rsidR="00EB3207" w:rsidRPr="00EB3207" w:rsidRDefault="00EB3207" w:rsidP="00EB3207">
            <w:pPr>
              <w:widowControl/>
              <w:suppressAutoHyphens w:val="0"/>
              <w:autoSpaceDN/>
              <w:spacing w:after="0" w:line="240" w:lineRule="auto"/>
              <w:jc w:val="right"/>
              <w:textAlignment w:val="auto"/>
              <w:rPr>
                <w:rFonts w:eastAsia="Times New Roman" w:cs="Calibri"/>
                <w:color w:val="000000"/>
                <w:kern w:val="0"/>
              </w:rPr>
            </w:pPr>
            <w:r w:rsidRPr="00EB3207">
              <w:rPr>
                <w:rFonts w:eastAsia="Times New Roman" w:cs="Calibri"/>
                <w:color w:val="000000"/>
                <w:kern w:val="0"/>
              </w:rPr>
              <w:t>23/01/2024</w:t>
            </w:r>
          </w:p>
        </w:tc>
        <w:tc>
          <w:tcPr>
            <w:tcW w:w="3260" w:type="dxa"/>
            <w:tcBorders>
              <w:top w:val="nil"/>
              <w:left w:val="nil"/>
              <w:bottom w:val="nil"/>
              <w:right w:val="nil"/>
            </w:tcBorders>
            <w:shd w:val="clear" w:color="auto" w:fill="auto"/>
            <w:noWrap/>
            <w:vAlign w:val="bottom"/>
            <w:hideMark/>
          </w:tcPr>
          <w:p w14:paraId="706D35C3" w14:textId="4E64DCC8" w:rsidR="00EB3207" w:rsidRPr="00EB3207" w:rsidRDefault="00EB3207" w:rsidP="00EB3207">
            <w:pPr>
              <w:widowControl/>
              <w:suppressAutoHyphens w:val="0"/>
              <w:autoSpaceDN/>
              <w:spacing w:after="0" w:line="240" w:lineRule="auto"/>
              <w:textAlignment w:val="auto"/>
              <w:rPr>
                <w:rFonts w:eastAsia="Times New Roman" w:cs="Calibri"/>
                <w:color w:val="000000"/>
                <w:kern w:val="0"/>
              </w:rPr>
            </w:pPr>
            <w:r>
              <w:rPr>
                <w:rFonts w:eastAsia="Times New Roman" w:cs="Calibri"/>
                <w:color w:val="000000"/>
                <w:kern w:val="0"/>
              </w:rPr>
              <w:t>Bois</w:t>
            </w:r>
          </w:p>
        </w:tc>
        <w:tc>
          <w:tcPr>
            <w:tcW w:w="2477" w:type="dxa"/>
            <w:tcBorders>
              <w:top w:val="nil"/>
              <w:left w:val="nil"/>
              <w:bottom w:val="nil"/>
              <w:right w:val="nil"/>
            </w:tcBorders>
            <w:shd w:val="clear" w:color="auto" w:fill="auto"/>
            <w:noWrap/>
            <w:vAlign w:val="bottom"/>
            <w:hideMark/>
          </w:tcPr>
          <w:p w14:paraId="28B468CF" w14:textId="77777777" w:rsidR="00EB3207" w:rsidRPr="00EB3207" w:rsidRDefault="00EB3207" w:rsidP="00EB3207">
            <w:pPr>
              <w:widowControl/>
              <w:suppressAutoHyphens w:val="0"/>
              <w:autoSpaceDN/>
              <w:spacing w:after="0" w:line="240" w:lineRule="auto"/>
              <w:textAlignment w:val="auto"/>
              <w:rPr>
                <w:rFonts w:eastAsia="Times New Roman" w:cs="Calibri"/>
                <w:color w:val="000000"/>
                <w:kern w:val="0"/>
              </w:rPr>
            </w:pPr>
            <w:r w:rsidRPr="00EB3207">
              <w:rPr>
                <w:rFonts w:eastAsia="Times New Roman" w:cs="Calibri"/>
                <w:color w:val="000000"/>
                <w:kern w:val="0"/>
              </w:rPr>
              <w:t>Travaux élagage</w:t>
            </w:r>
          </w:p>
        </w:tc>
      </w:tr>
      <w:tr w:rsidR="00EB3207" w:rsidRPr="00EB3207" w14:paraId="78F104C3" w14:textId="77777777" w:rsidTr="00EB3207">
        <w:trPr>
          <w:trHeight w:val="300"/>
        </w:trPr>
        <w:tc>
          <w:tcPr>
            <w:tcW w:w="1418" w:type="dxa"/>
            <w:tcBorders>
              <w:top w:val="nil"/>
              <w:left w:val="nil"/>
              <w:bottom w:val="nil"/>
              <w:right w:val="nil"/>
            </w:tcBorders>
            <w:shd w:val="clear" w:color="auto" w:fill="auto"/>
            <w:noWrap/>
            <w:vAlign w:val="bottom"/>
            <w:hideMark/>
          </w:tcPr>
          <w:p w14:paraId="56713003" w14:textId="77777777" w:rsidR="00EB3207" w:rsidRPr="00EB3207" w:rsidRDefault="00EB3207" w:rsidP="00EB3207">
            <w:pPr>
              <w:widowControl/>
              <w:suppressAutoHyphens w:val="0"/>
              <w:autoSpaceDN/>
              <w:spacing w:after="0" w:line="240" w:lineRule="auto"/>
              <w:jc w:val="right"/>
              <w:textAlignment w:val="auto"/>
              <w:rPr>
                <w:rFonts w:eastAsia="Times New Roman" w:cs="Calibri"/>
                <w:color w:val="000000"/>
                <w:kern w:val="0"/>
              </w:rPr>
            </w:pPr>
            <w:r w:rsidRPr="00EB3207">
              <w:rPr>
                <w:rFonts w:eastAsia="Times New Roman" w:cs="Calibri"/>
                <w:color w:val="000000"/>
                <w:kern w:val="0"/>
              </w:rPr>
              <w:t>23/01/2024</w:t>
            </w:r>
          </w:p>
        </w:tc>
        <w:tc>
          <w:tcPr>
            <w:tcW w:w="3260" w:type="dxa"/>
            <w:tcBorders>
              <w:top w:val="nil"/>
              <w:left w:val="nil"/>
              <w:bottom w:val="nil"/>
              <w:right w:val="nil"/>
            </w:tcBorders>
            <w:shd w:val="clear" w:color="auto" w:fill="auto"/>
            <w:noWrap/>
            <w:vAlign w:val="bottom"/>
            <w:hideMark/>
          </w:tcPr>
          <w:p w14:paraId="4F4BC013" w14:textId="77777777" w:rsidR="00EB3207" w:rsidRPr="00EB3207" w:rsidRDefault="00EB3207" w:rsidP="00EB3207">
            <w:pPr>
              <w:widowControl/>
              <w:suppressAutoHyphens w:val="0"/>
              <w:autoSpaceDN/>
              <w:spacing w:after="0" w:line="240" w:lineRule="auto"/>
              <w:textAlignment w:val="auto"/>
              <w:rPr>
                <w:rFonts w:eastAsia="Times New Roman" w:cs="Calibri"/>
                <w:color w:val="000000"/>
                <w:kern w:val="0"/>
              </w:rPr>
            </w:pPr>
            <w:r w:rsidRPr="00EB3207">
              <w:rPr>
                <w:rFonts w:eastAsia="Times New Roman" w:cs="Calibri"/>
                <w:color w:val="000000"/>
                <w:kern w:val="0"/>
              </w:rPr>
              <w:t>BRIGADE VERTE</w:t>
            </w:r>
          </w:p>
        </w:tc>
        <w:tc>
          <w:tcPr>
            <w:tcW w:w="2477" w:type="dxa"/>
            <w:tcBorders>
              <w:top w:val="nil"/>
              <w:left w:val="nil"/>
              <w:bottom w:val="nil"/>
              <w:right w:val="nil"/>
            </w:tcBorders>
            <w:shd w:val="clear" w:color="auto" w:fill="auto"/>
            <w:noWrap/>
            <w:vAlign w:val="bottom"/>
            <w:hideMark/>
          </w:tcPr>
          <w:p w14:paraId="281482B4" w14:textId="77777777" w:rsidR="00EB3207" w:rsidRPr="00EB3207" w:rsidRDefault="00EB3207" w:rsidP="00EB3207">
            <w:pPr>
              <w:widowControl/>
              <w:suppressAutoHyphens w:val="0"/>
              <w:autoSpaceDN/>
              <w:spacing w:after="0" w:line="240" w:lineRule="auto"/>
              <w:textAlignment w:val="auto"/>
              <w:rPr>
                <w:rFonts w:eastAsia="Times New Roman" w:cs="Calibri"/>
                <w:color w:val="000000"/>
                <w:kern w:val="0"/>
              </w:rPr>
            </w:pPr>
            <w:r w:rsidRPr="00EB3207">
              <w:rPr>
                <w:rFonts w:eastAsia="Times New Roman" w:cs="Calibri"/>
                <w:color w:val="000000"/>
                <w:kern w:val="0"/>
              </w:rPr>
              <w:t>Nomination</w:t>
            </w:r>
          </w:p>
        </w:tc>
      </w:tr>
      <w:tr w:rsidR="00EB3207" w:rsidRPr="00EB3207" w14:paraId="15B42819" w14:textId="77777777" w:rsidTr="00EB3207">
        <w:trPr>
          <w:trHeight w:val="300"/>
        </w:trPr>
        <w:tc>
          <w:tcPr>
            <w:tcW w:w="1418" w:type="dxa"/>
            <w:tcBorders>
              <w:top w:val="nil"/>
              <w:left w:val="nil"/>
              <w:bottom w:val="nil"/>
              <w:right w:val="nil"/>
            </w:tcBorders>
            <w:shd w:val="clear" w:color="auto" w:fill="auto"/>
            <w:noWrap/>
            <w:vAlign w:val="bottom"/>
            <w:hideMark/>
          </w:tcPr>
          <w:p w14:paraId="1DC39F7D" w14:textId="77777777" w:rsidR="00EB3207" w:rsidRPr="00EB3207" w:rsidRDefault="00EB3207" w:rsidP="00EB3207">
            <w:pPr>
              <w:widowControl/>
              <w:suppressAutoHyphens w:val="0"/>
              <w:autoSpaceDN/>
              <w:spacing w:after="0" w:line="240" w:lineRule="auto"/>
              <w:jc w:val="right"/>
              <w:textAlignment w:val="auto"/>
              <w:rPr>
                <w:rFonts w:eastAsia="Times New Roman" w:cs="Calibri"/>
                <w:color w:val="000000"/>
                <w:kern w:val="0"/>
              </w:rPr>
            </w:pPr>
            <w:r w:rsidRPr="00EB3207">
              <w:rPr>
                <w:rFonts w:eastAsia="Times New Roman" w:cs="Calibri"/>
                <w:color w:val="000000"/>
                <w:kern w:val="0"/>
              </w:rPr>
              <w:t>23/01/2024</w:t>
            </w:r>
          </w:p>
        </w:tc>
        <w:tc>
          <w:tcPr>
            <w:tcW w:w="3260" w:type="dxa"/>
            <w:tcBorders>
              <w:top w:val="nil"/>
              <w:left w:val="nil"/>
              <w:bottom w:val="nil"/>
              <w:right w:val="nil"/>
            </w:tcBorders>
            <w:shd w:val="clear" w:color="auto" w:fill="auto"/>
            <w:noWrap/>
            <w:vAlign w:val="bottom"/>
            <w:hideMark/>
          </w:tcPr>
          <w:p w14:paraId="74CA41D8" w14:textId="2B86E433" w:rsidR="00EB3207" w:rsidRPr="00EB3207" w:rsidRDefault="00EB3207" w:rsidP="00EB3207">
            <w:pPr>
              <w:widowControl/>
              <w:suppressAutoHyphens w:val="0"/>
              <w:autoSpaceDN/>
              <w:spacing w:after="0" w:line="240" w:lineRule="auto"/>
              <w:textAlignment w:val="auto"/>
              <w:rPr>
                <w:rFonts w:eastAsia="Times New Roman" w:cs="Calibri"/>
                <w:color w:val="000000"/>
                <w:kern w:val="0"/>
              </w:rPr>
            </w:pPr>
            <w:r>
              <w:rPr>
                <w:rFonts w:eastAsia="Times New Roman" w:cs="Calibri"/>
                <w:color w:val="000000"/>
                <w:kern w:val="0"/>
              </w:rPr>
              <w:t>Construction</w:t>
            </w:r>
          </w:p>
        </w:tc>
        <w:tc>
          <w:tcPr>
            <w:tcW w:w="2477" w:type="dxa"/>
            <w:tcBorders>
              <w:top w:val="nil"/>
              <w:left w:val="nil"/>
              <w:bottom w:val="nil"/>
              <w:right w:val="nil"/>
            </w:tcBorders>
            <w:shd w:val="clear" w:color="auto" w:fill="auto"/>
            <w:noWrap/>
            <w:vAlign w:val="bottom"/>
            <w:hideMark/>
          </w:tcPr>
          <w:p w14:paraId="0E4CE798" w14:textId="77777777" w:rsidR="00EB3207" w:rsidRPr="00EB3207" w:rsidRDefault="00EB3207" w:rsidP="00EB3207">
            <w:pPr>
              <w:widowControl/>
              <w:suppressAutoHyphens w:val="0"/>
              <w:autoSpaceDN/>
              <w:spacing w:after="0" w:line="240" w:lineRule="auto"/>
              <w:textAlignment w:val="auto"/>
              <w:rPr>
                <w:rFonts w:eastAsia="Times New Roman" w:cs="Calibri"/>
                <w:color w:val="000000"/>
                <w:kern w:val="0"/>
              </w:rPr>
            </w:pPr>
            <w:r w:rsidRPr="00EB3207">
              <w:rPr>
                <w:rFonts w:eastAsia="Times New Roman" w:cs="Calibri"/>
                <w:color w:val="000000"/>
                <w:kern w:val="0"/>
              </w:rPr>
              <w:t>PC 23 N°3</w:t>
            </w:r>
          </w:p>
        </w:tc>
      </w:tr>
      <w:tr w:rsidR="00EB3207" w:rsidRPr="00EB3207" w14:paraId="7D6946B3" w14:textId="77777777" w:rsidTr="00EB3207">
        <w:trPr>
          <w:trHeight w:val="300"/>
        </w:trPr>
        <w:tc>
          <w:tcPr>
            <w:tcW w:w="1418" w:type="dxa"/>
            <w:tcBorders>
              <w:top w:val="nil"/>
              <w:left w:val="nil"/>
              <w:bottom w:val="nil"/>
              <w:right w:val="nil"/>
            </w:tcBorders>
            <w:shd w:val="clear" w:color="auto" w:fill="auto"/>
            <w:noWrap/>
            <w:vAlign w:val="bottom"/>
            <w:hideMark/>
          </w:tcPr>
          <w:p w14:paraId="44DAD36F" w14:textId="77777777" w:rsidR="00EB3207" w:rsidRPr="00EB3207" w:rsidRDefault="00EB3207" w:rsidP="00EB3207">
            <w:pPr>
              <w:widowControl/>
              <w:suppressAutoHyphens w:val="0"/>
              <w:autoSpaceDN/>
              <w:spacing w:after="0" w:line="240" w:lineRule="auto"/>
              <w:jc w:val="right"/>
              <w:textAlignment w:val="auto"/>
              <w:rPr>
                <w:rFonts w:eastAsia="Times New Roman" w:cs="Calibri"/>
                <w:color w:val="000000"/>
                <w:kern w:val="0"/>
              </w:rPr>
            </w:pPr>
            <w:r w:rsidRPr="00EB3207">
              <w:rPr>
                <w:rFonts w:eastAsia="Times New Roman" w:cs="Calibri"/>
                <w:color w:val="000000"/>
                <w:kern w:val="0"/>
              </w:rPr>
              <w:t>25/01/2024</w:t>
            </w:r>
          </w:p>
        </w:tc>
        <w:tc>
          <w:tcPr>
            <w:tcW w:w="3260" w:type="dxa"/>
            <w:tcBorders>
              <w:top w:val="nil"/>
              <w:left w:val="nil"/>
              <w:bottom w:val="nil"/>
              <w:right w:val="nil"/>
            </w:tcBorders>
            <w:shd w:val="clear" w:color="auto" w:fill="auto"/>
            <w:noWrap/>
            <w:vAlign w:val="bottom"/>
            <w:hideMark/>
          </w:tcPr>
          <w:p w14:paraId="19EE0FAF" w14:textId="77777777" w:rsidR="00EB3207" w:rsidRPr="00EB3207" w:rsidRDefault="00EB3207" w:rsidP="00EB3207">
            <w:pPr>
              <w:widowControl/>
              <w:suppressAutoHyphens w:val="0"/>
              <w:autoSpaceDN/>
              <w:spacing w:after="0" w:line="240" w:lineRule="auto"/>
              <w:textAlignment w:val="auto"/>
              <w:rPr>
                <w:rFonts w:eastAsia="Times New Roman" w:cs="Calibri"/>
                <w:color w:val="000000"/>
                <w:kern w:val="0"/>
              </w:rPr>
            </w:pPr>
            <w:r w:rsidRPr="00EB3207">
              <w:rPr>
                <w:rFonts w:eastAsia="Times New Roman" w:cs="Calibri"/>
                <w:color w:val="000000"/>
                <w:kern w:val="0"/>
              </w:rPr>
              <w:t>NEOLIA</w:t>
            </w:r>
          </w:p>
        </w:tc>
        <w:tc>
          <w:tcPr>
            <w:tcW w:w="2477" w:type="dxa"/>
            <w:tcBorders>
              <w:top w:val="nil"/>
              <w:left w:val="nil"/>
              <w:bottom w:val="nil"/>
              <w:right w:val="nil"/>
            </w:tcBorders>
            <w:shd w:val="clear" w:color="auto" w:fill="auto"/>
            <w:noWrap/>
            <w:vAlign w:val="bottom"/>
            <w:hideMark/>
          </w:tcPr>
          <w:p w14:paraId="5CDC758E" w14:textId="77777777" w:rsidR="00EB3207" w:rsidRPr="00EB3207" w:rsidRDefault="00EB3207" w:rsidP="00EB3207">
            <w:pPr>
              <w:widowControl/>
              <w:suppressAutoHyphens w:val="0"/>
              <w:autoSpaceDN/>
              <w:spacing w:after="0" w:line="240" w:lineRule="auto"/>
              <w:textAlignment w:val="auto"/>
              <w:rPr>
                <w:rFonts w:eastAsia="Times New Roman" w:cs="Calibri"/>
                <w:color w:val="000000"/>
                <w:kern w:val="0"/>
              </w:rPr>
            </w:pPr>
            <w:r w:rsidRPr="00EB3207">
              <w:rPr>
                <w:rFonts w:eastAsia="Times New Roman" w:cs="Calibri"/>
                <w:color w:val="000000"/>
                <w:kern w:val="0"/>
              </w:rPr>
              <w:t>Transfert PA</w:t>
            </w:r>
          </w:p>
        </w:tc>
      </w:tr>
    </w:tbl>
    <w:p w14:paraId="27E92D37" w14:textId="77777777" w:rsidR="00841522" w:rsidRDefault="00841522" w:rsidP="00841522">
      <w:pPr>
        <w:spacing w:after="0" w:line="240" w:lineRule="auto"/>
        <w:rPr>
          <w:rFonts w:asciiTheme="minorHAnsi" w:eastAsia="Times New Roman" w:hAnsiTheme="minorHAnsi" w:cstheme="minorHAnsi"/>
          <w:b/>
          <w:u w:val="single"/>
        </w:rPr>
      </w:pPr>
    </w:p>
    <w:p w14:paraId="7E7968A8" w14:textId="007836E8" w:rsidR="00EB3207" w:rsidRPr="00EB3207" w:rsidRDefault="00EB3207" w:rsidP="00841522">
      <w:pPr>
        <w:spacing w:after="0" w:line="240" w:lineRule="auto"/>
        <w:rPr>
          <w:rFonts w:asciiTheme="minorHAnsi" w:eastAsia="Times New Roman" w:hAnsiTheme="minorHAnsi" w:cstheme="minorHAnsi"/>
          <w:bCs/>
        </w:rPr>
      </w:pPr>
      <w:r w:rsidRPr="00EB3207">
        <w:rPr>
          <w:rFonts w:asciiTheme="minorHAnsi" w:eastAsia="Times New Roman" w:hAnsiTheme="minorHAnsi" w:cstheme="minorHAnsi"/>
          <w:bCs/>
        </w:rPr>
        <w:t xml:space="preserve">Madame MEYER fait un état des locations </w:t>
      </w:r>
      <w:r>
        <w:rPr>
          <w:rFonts w:asciiTheme="minorHAnsi" w:eastAsia="Times New Roman" w:hAnsiTheme="minorHAnsi" w:cstheme="minorHAnsi"/>
          <w:bCs/>
        </w:rPr>
        <w:t>de la Salle Espace Horizons, relevant un équilibre entre dépenses et recettes.</w:t>
      </w:r>
    </w:p>
    <w:p w14:paraId="3E01F5C5" w14:textId="77777777" w:rsidR="008E398A" w:rsidRPr="00197A06" w:rsidRDefault="008E398A" w:rsidP="00841522">
      <w:pPr>
        <w:spacing w:after="0" w:line="240" w:lineRule="auto"/>
        <w:rPr>
          <w:rFonts w:asciiTheme="minorHAnsi" w:eastAsia="Times New Roman" w:hAnsiTheme="minorHAnsi" w:cstheme="minorHAnsi"/>
          <w:b/>
          <w:u w:val="single"/>
        </w:rPr>
      </w:pPr>
    </w:p>
    <w:p w14:paraId="22CCD3A7" w14:textId="77777777" w:rsidR="005F2C4C" w:rsidRPr="007D2AC6" w:rsidRDefault="005F2C4C" w:rsidP="005F2C4C">
      <w:pPr>
        <w:rPr>
          <w:b/>
          <w:bCs/>
          <w:u w:val="single"/>
        </w:rPr>
      </w:pPr>
      <w:r w:rsidRPr="007D2AC6">
        <w:rPr>
          <w:b/>
          <w:bCs/>
          <w:u w:val="single"/>
        </w:rPr>
        <w:t>POINT</w:t>
      </w:r>
      <w:r>
        <w:rPr>
          <w:b/>
          <w:bCs/>
          <w:u w:val="single"/>
        </w:rPr>
        <w:t xml:space="preserve"> 4</w:t>
      </w:r>
      <w:r w:rsidRPr="007D2AC6">
        <w:rPr>
          <w:b/>
          <w:bCs/>
          <w:u w:val="single"/>
        </w:rPr>
        <w:t xml:space="preserve"> : </w:t>
      </w:r>
      <w:r>
        <w:rPr>
          <w:b/>
          <w:bCs/>
          <w:u w:val="single"/>
        </w:rPr>
        <w:t>HOTEL A HIRONDELLES</w:t>
      </w:r>
    </w:p>
    <w:p w14:paraId="26E0700E" w14:textId="77777777" w:rsidR="005F2C4C" w:rsidRDefault="005F2C4C" w:rsidP="005F2C4C">
      <w:pPr>
        <w:spacing w:after="0" w:line="240" w:lineRule="auto"/>
        <w:ind w:left="360"/>
      </w:pPr>
    </w:p>
    <w:p w14:paraId="0B37A062" w14:textId="77777777" w:rsidR="005F2C4C" w:rsidRDefault="005F2C4C" w:rsidP="005F2C4C">
      <w:pPr>
        <w:spacing w:after="0" w:line="240" w:lineRule="auto"/>
      </w:pPr>
      <w:r>
        <w:t>La commune a engagé un processus de retour des hirondelles sur Biltzheim, et notamment sur la façade de la Mairie/Ecole. Elles reviennent d’année en année. La Commune s’étant engagée dans la rénovation de la Mairie, les nids ne peuvent rester sur les façades actuelles.  Monsieur le Maire propose d’installer un nouvel hôtel à hirondelles, près de l’atelier municipal. La Ligue pour les Oiseaux (LPO) a validé ce projet.</w:t>
      </w:r>
    </w:p>
    <w:p w14:paraId="7010742A" w14:textId="77777777" w:rsidR="005F2C4C" w:rsidRDefault="005F2C4C" w:rsidP="005F2C4C">
      <w:pPr>
        <w:spacing w:after="0" w:line="240" w:lineRule="auto"/>
      </w:pPr>
    </w:p>
    <w:p w14:paraId="424561AC" w14:textId="77777777" w:rsidR="005F2C4C" w:rsidRDefault="005F2C4C" w:rsidP="005F2C4C">
      <w:pPr>
        <w:spacing w:after="0" w:line="240" w:lineRule="auto"/>
      </w:pPr>
      <w:r>
        <w:t>A l’unanimité, le Conseil Municipal décide d’installer un nouvel hôtel à hirondelles pour un montant HT de 7650 €.</w:t>
      </w:r>
    </w:p>
    <w:p w14:paraId="2C05FF18" w14:textId="77777777" w:rsidR="00801A1A" w:rsidRDefault="00801A1A" w:rsidP="005F2C4C">
      <w:pPr>
        <w:spacing w:after="0" w:line="240" w:lineRule="auto"/>
      </w:pPr>
    </w:p>
    <w:p w14:paraId="2CA6C139" w14:textId="77777777" w:rsidR="00801A1A" w:rsidRPr="007D2AC6" w:rsidRDefault="00801A1A" w:rsidP="00801A1A">
      <w:pPr>
        <w:rPr>
          <w:b/>
          <w:bCs/>
          <w:u w:val="single"/>
        </w:rPr>
      </w:pPr>
      <w:bookmarkStart w:id="0" w:name="_Hlk160118262"/>
      <w:r w:rsidRPr="007D2AC6">
        <w:rPr>
          <w:b/>
          <w:bCs/>
          <w:u w:val="single"/>
        </w:rPr>
        <w:t>POINT 5 : RESEAU DES OPERATEURS TELEPHONIQUES</w:t>
      </w:r>
    </w:p>
    <w:bookmarkEnd w:id="0"/>
    <w:p w14:paraId="144F831F" w14:textId="77777777" w:rsidR="00801A1A" w:rsidRDefault="00801A1A" w:rsidP="00801A1A">
      <w:pPr>
        <w:spacing w:after="0" w:line="240" w:lineRule="auto"/>
      </w:pPr>
      <w:r>
        <w:t xml:space="preserve">Vu le code général des collectivités territoriales et notamment l’article L2121-29, </w:t>
      </w:r>
    </w:p>
    <w:p w14:paraId="496606D1" w14:textId="77777777" w:rsidR="00801A1A" w:rsidRDefault="00801A1A" w:rsidP="00801A1A">
      <w:pPr>
        <w:spacing w:after="0" w:line="240" w:lineRule="auto"/>
      </w:pPr>
      <w:r>
        <w:t xml:space="preserve">Vu le code des postes et des communications électroniques et notamment l’article L47, </w:t>
      </w:r>
    </w:p>
    <w:p w14:paraId="6A204F7F" w14:textId="77777777" w:rsidR="00801A1A" w:rsidRDefault="00801A1A" w:rsidP="00801A1A">
      <w:pPr>
        <w:spacing w:after="0" w:line="240" w:lineRule="auto"/>
      </w:pPr>
      <w:r>
        <w:t xml:space="preserve">Vu le décret n° 2005-1676 du 27 décembre 2005 relatif aux redevances d’occupation du domaine public, </w:t>
      </w:r>
    </w:p>
    <w:p w14:paraId="7496B797" w14:textId="77777777" w:rsidR="00801A1A" w:rsidRDefault="00801A1A" w:rsidP="00801A1A">
      <w:pPr>
        <w:spacing w:after="0" w:line="240" w:lineRule="auto"/>
      </w:pPr>
      <w:r>
        <w:t xml:space="preserve">Considérant que l’occupation du domaine public routier par des opérateurs de télécommunications donne lieu au versement d'une redevances en fonction de la durée de l’occupation, de la valeur locative et des avantages qu’en tire le permissionnaire. </w:t>
      </w:r>
    </w:p>
    <w:p w14:paraId="550E10BE" w14:textId="77777777" w:rsidR="00801A1A" w:rsidRDefault="00801A1A" w:rsidP="00801A1A">
      <w:pPr>
        <w:spacing w:after="0" w:line="240" w:lineRule="auto"/>
      </w:pPr>
    </w:p>
    <w:p w14:paraId="17A530A7" w14:textId="77777777" w:rsidR="00801A1A" w:rsidRDefault="00801A1A" w:rsidP="00801A1A">
      <w:pPr>
        <w:spacing w:after="0" w:line="240" w:lineRule="auto"/>
      </w:pPr>
      <w:r>
        <w:t xml:space="preserve">Le maire propose au conseil municipal de fixer au tarif maximum le montant des redevances d’occupation du domaine public routier dues par les opérateurs de télécommunications pour l’année 2024. Ci-dessous le tableau des données pour la commune </w:t>
      </w:r>
    </w:p>
    <w:tbl>
      <w:tblPr>
        <w:tblStyle w:val="Grilledutableau"/>
        <w:tblW w:w="0" w:type="auto"/>
        <w:tblLook w:val="04A0" w:firstRow="1" w:lastRow="0" w:firstColumn="1" w:lastColumn="0" w:noHBand="0" w:noVBand="1"/>
      </w:tblPr>
      <w:tblGrid>
        <w:gridCol w:w="2547"/>
        <w:gridCol w:w="2596"/>
        <w:gridCol w:w="2705"/>
      </w:tblGrid>
      <w:tr w:rsidR="00801A1A" w:rsidRPr="0004536B" w14:paraId="24E77C05" w14:textId="77777777" w:rsidTr="00E40DD4">
        <w:tc>
          <w:tcPr>
            <w:tcW w:w="2547" w:type="dxa"/>
          </w:tcPr>
          <w:p w14:paraId="37483229" w14:textId="77777777" w:rsidR="00801A1A" w:rsidRPr="0004536B" w:rsidRDefault="00801A1A" w:rsidP="00E40DD4">
            <w:pPr>
              <w:ind w:right="-1807"/>
            </w:pPr>
            <w:r w:rsidRPr="0004536B">
              <w:t xml:space="preserve">Artères aériennes (km) </w:t>
            </w:r>
          </w:p>
        </w:tc>
        <w:tc>
          <w:tcPr>
            <w:tcW w:w="2552" w:type="dxa"/>
          </w:tcPr>
          <w:p w14:paraId="67B93146" w14:textId="77777777" w:rsidR="00801A1A" w:rsidRPr="0004536B" w:rsidRDefault="00801A1A" w:rsidP="00E40DD4">
            <w:pPr>
              <w:ind w:left="121" w:right="-489"/>
            </w:pPr>
            <w:r w:rsidRPr="0004536B">
              <w:t xml:space="preserve">Artère en sous-sol (km) </w:t>
            </w:r>
          </w:p>
        </w:tc>
        <w:tc>
          <w:tcPr>
            <w:tcW w:w="2705" w:type="dxa"/>
          </w:tcPr>
          <w:p w14:paraId="46A4373A" w14:textId="77777777" w:rsidR="00801A1A" w:rsidRPr="0004536B" w:rsidRDefault="00801A1A" w:rsidP="00E40DD4">
            <w:pPr>
              <w:ind w:left="548" w:right="-1807"/>
            </w:pPr>
            <w:r w:rsidRPr="0004536B">
              <w:t xml:space="preserve">Emprise au sol (m²) </w:t>
            </w:r>
          </w:p>
        </w:tc>
      </w:tr>
      <w:tr w:rsidR="00801A1A" w:rsidRPr="0004536B" w14:paraId="06EA5438" w14:textId="77777777" w:rsidTr="00E40DD4">
        <w:tc>
          <w:tcPr>
            <w:tcW w:w="2547" w:type="dxa"/>
          </w:tcPr>
          <w:p w14:paraId="5F8D9E63" w14:textId="77777777" w:rsidR="00801A1A" w:rsidRPr="0004536B" w:rsidRDefault="00801A1A" w:rsidP="00E40DD4">
            <w:pPr>
              <w:ind w:left="1767" w:right="-1807"/>
            </w:pPr>
            <w:r>
              <w:t>0,240</w:t>
            </w:r>
            <w:r w:rsidRPr="0004536B">
              <w:t xml:space="preserve"> </w:t>
            </w:r>
          </w:p>
        </w:tc>
        <w:tc>
          <w:tcPr>
            <w:tcW w:w="2552" w:type="dxa"/>
          </w:tcPr>
          <w:p w14:paraId="57021C3F" w14:textId="77777777" w:rsidR="00801A1A" w:rsidRPr="0004536B" w:rsidRDefault="00801A1A" w:rsidP="00E40DD4">
            <w:pPr>
              <w:ind w:left="1767" w:right="-1807"/>
            </w:pPr>
            <w:r>
              <w:t>23,725</w:t>
            </w:r>
          </w:p>
        </w:tc>
        <w:tc>
          <w:tcPr>
            <w:tcW w:w="2705" w:type="dxa"/>
          </w:tcPr>
          <w:p w14:paraId="07028664" w14:textId="77777777" w:rsidR="00801A1A" w:rsidRPr="0004536B" w:rsidRDefault="00801A1A" w:rsidP="00E40DD4">
            <w:pPr>
              <w:ind w:left="1767" w:right="-1807"/>
            </w:pPr>
            <w:r>
              <w:t>0.6</w:t>
            </w:r>
          </w:p>
        </w:tc>
      </w:tr>
    </w:tbl>
    <w:p w14:paraId="66AD8A0F" w14:textId="77777777" w:rsidR="00801A1A" w:rsidRDefault="00801A1A" w:rsidP="00801A1A">
      <w:pPr>
        <w:spacing w:after="0" w:line="240" w:lineRule="auto"/>
      </w:pPr>
    </w:p>
    <w:p w14:paraId="2A96579D" w14:textId="77777777" w:rsidR="00801A1A" w:rsidRDefault="00801A1A" w:rsidP="00801A1A">
      <w:pPr>
        <w:spacing w:after="0" w:line="240" w:lineRule="auto"/>
      </w:pPr>
      <w:r>
        <w:t>Le conseil municipal, après en avoir délibéré à l’unanimité,</w:t>
      </w:r>
    </w:p>
    <w:p w14:paraId="64ABE6AB" w14:textId="77777777" w:rsidR="00801A1A" w:rsidRDefault="00801A1A" w:rsidP="00801A1A">
      <w:pPr>
        <w:pStyle w:val="Paragraphedeliste"/>
        <w:numPr>
          <w:ilvl w:val="0"/>
          <w:numId w:val="38"/>
        </w:numPr>
        <w:suppressAutoHyphens w:val="0"/>
        <w:autoSpaceDN/>
        <w:contextualSpacing/>
        <w:jc w:val="left"/>
        <w:textAlignment w:val="auto"/>
      </w:pPr>
      <w:r>
        <w:t>Décide d’appliquer le tarif maximal prévu par le décret précité pour la redevance d’occupation du domaine public routier due par des opérateurs de télécommunications (par kilomètre et par artère en aérien, en souterrain et par m² au sol pour les installations) et selon l’état patrimonial fourni par ORANGE ;</w:t>
      </w:r>
    </w:p>
    <w:p w14:paraId="31BD16A6" w14:textId="77777777" w:rsidR="00801A1A" w:rsidRDefault="00801A1A" w:rsidP="00801A1A">
      <w:pPr>
        <w:pStyle w:val="Paragraphedeliste"/>
        <w:numPr>
          <w:ilvl w:val="0"/>
          <w:numId w:val="38"/>
        </w:numPr>
        <w:suppressAutoHyphens w:val="0"/>
        <w:autoSpaceDN/>
        <w:contextualSpacing/>
        <w:jc w:val="left"/>
        <w:textAlignment w:val="auto"/>
      </w:pPr>
      <w:r>
        <w:t xml:space="preserve">Sollicite Orange pour le versement de la redevance pour 2024, selon l’état patrimonial 2023, </w:t>
      </w:r>
    </w:p>
    <w:p w14:paraId="3E1AA0B1" w14:textId="77777777" w:rsidR="00801A1A" w:rsidRDefault="00801A1A" w:rsidP="00801A1A">
      <w:pPr>
        <w:pStyle w:val="Paragraphedeliste"/>
        <w:numPr>
          <w:ilvl w:val="0"/>
          <w:numId w:val="38"/>
        </w:numPr>
        <w:suppressAutoHyphens w:val="0"/>
        <w:autoSpaceDN/>
        <w:contextualSpacing/>
        <w:jc w:val="left"/>
        <w:textAlignment w:val="auto"/>
      </w:pPr>
      <w:r>
        <w:t>Dit que le montant sera imputé à l’article 70323.</w:t>
      </w:r>
    </w:p>
    <w:p w14:paraId="1E937D98" w14:textId="77777777" w:rsidR="00801A1A" w:rsidRDefault="00801A1A" w:rsidP="00801A1A">
      <w:pPr>
        <w:pStyle w:val="Paragraphedeliste"/>
        <w:numPr>
          <w:ilvl w:val="0"/>
          <w:numId w:val="38"/>
        </w:numPr>
        <w:suppressAutoHyphens w:val="0"/>
        <w:autoSpaceDN/>
        <w:contextualSpacing/>
        <w:jc w:val="left"/>
        <w:textAlignment w:val="auto"/>
      </w:pPr>
      <w:r>
        <w:t>Indique que le tarif maximal sera dorénavant appliqué pour les années à venir.</w:t>
      </w:r>
    </w:p>
    <w:p w14:paraId="2019BF76" w14:textId="77777777" w:rsidR="00801A1A" w:rsidRDefault="00801A1A" w:rsidP="005F2C4C">
      <w:pPr>
        <w:spacing w:after="0" w:line="240" w:lineRule="auto"/>
      </w:pPr>
    </w:p>
    <w:p w14:paraId="22C5CFF7" w14:textId="77777777" w:rsidR="00801A1A" w:rsidRPr="00CD5D8D" w:rsidRDefault="00801A1A" w:rsidP="00801A1A">
      <w:pPr>
        <w:contextualSpacing/>
        <w:rPr>
          <w:b/>
          <w:u w:val="single"/>
        </w:rPr>
      </w:pPr>
      <w:r>
        <w:rPr>
          <w:b/>
          <w:u w:val="single"/>
        </w:rPr>
        <w:t>POINT N° 6 – FESTIVAL AUTO MOTO 2024</w:t>
      </w:r>
    </w:p>
    <w:p w14:paraId="19C7F406" w14:textId="77777777" w:rsidR="00801A1A" w:rsidRDefault="00801A1A" w:rsidP="00EB3207">
      <w:pPr>
        <w:spacing w:after="0" w:line="240" w:lineRule="auto"/>
        <w:contextualSpacing/>
      </w:pPr>
    </w:p>
    <w:p w14:paraId="26E953FC" w14:textId="77777777" w:rsidR="00801A1A" w:rsidRPr="00213F67" w:rsidRDefault="00801A1A" w:rsidP="00EB3207">
      <w:pPr>
        <w:spacing w:after="0" w:line="240" w:lineRule="auto"/>
        <w:contextualSpacing/>
        <w:rPr>
          <w:rFonts w:asciiTheme="minorHAnsi" w:hAnsiTheme="minorHAnsi" w:cstheme="minorHAnsi"/>
        </w:rPr>
      </w:pPr>
      <w:r w:rsidRPr="00213F67">
        <w:rPr>
          <w:rFonts w:asciiTheme="minorHAnsi" w:hAnsiTheme="minorHAnsi" w:cstheme="minorHAnsi"/>
        </w:rPr>
        <w:t xml:space="preserve">Une demande pour l’organisation des manifestations de l’Anneau du Rhin a été déposée par le porte-parole du collectif « festival auto-moto » en date du </w:t>
      </w:r>
      <w:r>
        <w:rPr>
          <w:rFonts w:asciiTheme="minorHAnsi" w:hAnsiTheme="minorHAnsi" w:cstheme="minorHAnsi"/>
        </w:rPr>
        <w:t>3 février 2024</w:t>
      </w:r>
      <w:r w:rsidRPr="00213F67">
        <w:rPr>
          <w:rFonts w:asciiTheme="minorHAnsi" w:hAnsiTheme="minorHAnsi" w:cstheme="minorHAnsi"/>
        </w:rPr>
        <w:t>.</w:t>
      </w:r>
    </w:p>
    <w:p w14:paraId="6047C12A" w14:textId="77777777" w:rsidR="00801A1A" w:rsidRPr="00213F67" w:rsidRDefault="00801A1A" w:rsidP="00EB3207">
      <w:pPr>
        <w:spacing w:after="0" w:line="240" w:lineRule="auto"/>
        <w:contextualSpacing/>
        <w:rPr>
          <w:rFonts w:asciiTheme="minorHAnsi" w:hAnsiTheme="minorHAnsi" w:cstheme="minorHAnsi"/>
        </w:rPr>
      </w:pPr>
    </w:p>
    <w:p w14:paraId="3BCA4133" w14:textId="77777777" w:rsidR="00801A1A" w:rsidRDefault="00801A1A" w:rsidP="00EB3207">
      <w:pPr>
        <w:spacing w:after="0" w:line="240" w:lineRule="auto"/>
        <w:contextualSpacing/>
        <w:rPr>
          <w:rFonts w:asciiTheme="minorHAnsi" w:hAnsiTheme="minorHAnsi" w:cstheme="minorHAnsi"/>
        </w:rPr>
      </w:pPr>
      <w:r>
        <w:rPr>
          <w:rFonts w:asciiTheme="minorHAnsi" w:hAnsiTheme="minorHAnsi" w:cstheme="minorHAnsi"/>
        </w:rPr>
        <w:lastRenderedPageBreak/>
        <w:t>Huit</w:t>
      </w:r>
      <w:r w:rsidRPr="00213F67">
        <w:rPr>
          <w:rFonts w:asciiTheme="minorHAnsi" w:hAnsiTheme="minorHAnsi" w:cstheme="minorHAnsi"/>
        </w:rPr>
        <w:t xml:space="preserve"> manifestations seront organisées aux dates suivantes :</w:t>
      </w:r>
    </w:p>
    <w:p w14:paraId="59340C4E" w14:textId="77777777" w:rsidR="00801A1A" w:rsidRDefault="00801A1A" w:rsidP="00EB3207">
      <w:pPr>
        <w:spacing w:after="0" w:line="240" w:lineRule="auto"/>
        <w:contextualSpacing/>
        <w:rPr>
          <w:rFonts w:asciiTheme="minorHAnsi" w:hAnsiTheme="minorHAnsi" w:cstheme="minorHAnsi"/>
        </w:rPr>
      </w:pPr>
    </w:p>
    <w:p w14:paraId="3CC8F0D1" w14:textId="77777777" w:rsidR="00801A1A" w:rsidRDefault="00801A1A" w:rsidP="00EB3207">
      <w:pPr>
        <w:widowControl/>
        <w:numPr>
          <w:ilvl w:val="0"/>
          <w:numId w:val="39"/>
        </w:numPr>
        <w:suppressAutoHyphens w:val="0"/>
        <w:autoSpaceDN/>
        <w:spacing w:after="0" w:line="240" w:lineRule="auto"/>
        <w:contextualSpacing/>
        <w:jc w:val="both"/>
        <w:textAlignment w:val="auto"/>
        <w:rPr>
          <w:rFonts w:asciiTheme="minorHAnsi" w:hAnsiTheme="minorHAnsi" w:cstheme="minorHAnsi"/>
        </w:rPr>
      </w:pPr>
      <w:r>
        <w:rPr>
          <w:rFonts w:asciiTheme="minorHAnsi" w:hAnsiTheme="minorHAnsi" w:cstheme="minorHAnsi"/>
        </w:rPr>
        <w:t>07-08-09</w:t>
      </w:r>
      <w:r w:rsidRPr="00213F67">
        <w:rPr>
          <w:rFonts w:asciiTheme="minorHAnsi" w:hAnsiTheme="minorHAnsi" w:cstheme="minorHAnsi"/>
        </w:rPr>
        <w:t xml:space="preserve"> juin, 1</w:t>
      </w:r>
      <w:r>
        <w:rPr>
          <w:rFonts w:asciiTheme="minorHAnsi" w:hAnsiTheme="minorHAnsi" w:cstheme="minorHAnsi"/>
        </w:rPr>
        <w:t>7</w:t>
      </w:r>
      <w:r w:rsidRPr="00213F67">
        <w:rPr>
          <w:rFonts w:asciiTheme="minorHAnsi" w:hAnsiTheme="minorHAnsi" w:cstheme="minorHAnsi"/>
          <w:vertAlign w:val="superscript"/>
        </w:rPr>
        <w:t>ème</w:t>
      </w:r>
      <w:r w:rsidRPr="00213F67">
        <w:rPr>
          <w:rFonts w:asciiTheme="minorHAnsi" w:hAnsiTheme="minorHAnsi" w:cstheme="minorHAnsi"/>
        </w:rPr>
        <w:t xml:space="preserve"> édition de la Drift Cup Internationale, organisée par l’association Moto Show Organisation (MSO)</w:t>
      </w:r>
    </w:p>
    <w:p w14:paraId="03CB4BA9" w14:textId="77777777" w:rsidR="00801A1A" w:rsidRDefault="00801A1A" w:rsidP="00EB3207">
      <w:pPr>
        <w:widowControl/>
        <w:numPr>
          <w:ilvl w:val="0"/>
          <w:numId w:val="39"/>
        </w:numPr>
        <w:suppressAutoHyphens w:val="0"/>
        <w:autoSpaceDN/>
        <w:spacing w:after="0" w:line="240" w:lineRule="auto"/>
        <w:contextualSpacing/>
        <w:jc w:val="both"/>
        <w:textAlignment w:val="auto"/>
        <w:rPr>
          <w:rFonts w:asciiTheme="minorHAnsi" w:hAnsiTheme="minorHAnsi" w:cstheme="minorHAnsi"/>
        </w:rPr>
      </w:pPr>
      <w:r>
        <w:rPr>
          <w:rFonts w:asciiTheme="minorHAnsi" w:hAnsiTheme="minorHAnsi" w:cstheme="minorHAnsi"/>
        </w:rPr>
        <w:t>21</w:t>
      </w:r>
      <w:r w:rsidRPr="00213F67">
        <w:rPr>
          <w:rFonts w:asciiTheme="minorHAnsi" w:hAnsiTheme="minorHAnsi" w:cstheme="minorHAnsi"/>
        </w:rPr>
        <w:t xml:space="preserve"> juin, </w:t>
      </w:r>
      <w:r>
        <w:rPr>
          <w:rFonts w:asciiTheme="minorHAnsi" w:hAnsiTheme="minorHAnsi" w:cstheme="minorHAnsi"/>
        </w:rPr>
        <w:t>1</w:t>
      </w:r>
      <w:r w:rsidRPr="008614EA">
        <w:rPr>
          <w:rFonts w:asciiTheme="minorHAnsi" w:hAnsiTheme="minorHAnsi" w:cstheme="minorHAnsi"/>
          <w:vertAlign w:val="superscript"/>
        </w:rPr>
        <w:t>ère</w:t>
      </w:r>
      <w:r>
        <w:rPr>
          <w:rFonts w:asciiTheme="minorHAnsi" w:hAnsiTheme="minorHAnsi" w:cstheme="minorHAnsi"/>
        </w:rPr>
        <w:t xml:space="preserve"> édition des festivités de la fête de la musique (soirée festive) organisée par l’Anneau du Rhin S.A.</w:t>
      </w:r>
    </w:p>
    <w:p w14:paraId="29223BAF" w14:textId="77777777" w:rsidR="00801A1A" w:rsidRPr="00422839" w:rsidRDefault="00801A1A" w:rsidP="00EB3207">
      <w:pPr>
        <w:pStyle w:val="Paragraphedeliste"/>
        <w:numPr>
          <w:ilvl w:val="0"/>
          <w:numId w:val="39"/>
        </w:numPr>
        <w:suppressAutoHyphens w:val="0"/>
        <w:autoSpaceDN/>
        <w:contextualSpacing/>
        <w:textAlignment w:val="auto"/>
        <w:rPr>
          <w:rFonts w:asciiTheme="minorHAnsi" w:hAnsiTheme="minorHAnsi" w:cstheme="minorHAnsi"/>
          <w:i/>
        </w:rPr>
      </w:pPr>
      <w:r>
        <w:rPr>
          <w:rFonts w:asciiTheme="minorHAnsi" w:hAnsiTheme="minorHAnsi" w:cstheme="minorHAnsi"/>
        </w:rPr>
        <w:t>07-08</w:t>
      </w:r>
      <w:r w:rsidRPr="00422839">
        <w:rPr>
          <w:rFonts w:asciiTheme="minorHAnsi" w:hAnsiTheme="minorHAnsi" w:cstheme="minorHAnsi"/>
        </w:rPr>
        <w:t xml:space="preserve"> septembre, </w:t>
      </w:r>
      <w:r>
        <w:rPr>
          <w:rFonts w:asciiTheme="minorHAnsi" w:hAnsiTheme="minorHAnsi" w:cstheme="minorHAnsi"/>
        </w:rPr>
        <w:t>2</w:t>
      </w:r>
      <w:r w:rsidRPr="008614EA">
        <w:rPr>
          <w:rFonts w:asciiTheme="minorHAnsi" w:hAnsiTheme="minorHAnsi" w:cstheme="minorHAnsi"/>
          <w:vertAlign w:val="superscript"/>
        </w:rPr>
        <w:t>ème</w:t>
      </w:r>
      <w:r>
        <w:rPr>
          <w:rFonts w:asciiTheme="minorHAnsi" w:hAnsiTheme="minorHAnsi" w:cstheme="minorHAnsi"/>
        </w:rPr>
        <w:t xml:space="preserve"> é</w:t>
      </w:r>
      <w:r w:rsidRPr="00422839">
        <w:rPr>
          <w:rFonts w:asciiTheme="minorHAnsi" w:hAnsiTheme="minorHAnsi" w:cstheme="minorHAnsi"/>
        </w:rPr>
        <w:t xml:space="preserve">dition </w:t>
      </w:r>
      <w:r>
        <w:rPr>
          <w:rFonts w:asciiTheme="minorHAnsi" w:hAnsiTheme="minorHAnsi" w:cstheme="minorHAnsi"/>
        </w:rPr>
        <w:t xml:space="preserve">du WERC, organisée par l’Association Moto Club </w:t>
      </w:r>
      <w:proofErr w:type="spellStart"/>
      <w:r>
        <w:rPr>
          <w:rFonts w:asciiTheme="minorHAnsi" w:hAnsiTheme="minorHAnsi" w:cstheme="minorHAnsi"/>
        </w:rPr>
        <w:t>Motor</w:t>
      </w:r>
      <w:proofErr w:type="spellEnd"/>
      <w:r>
        <w:rPr>
          <w:rFonts w:asciiTheme="minorHAnsi" w:hAnsiTheme="minorHAnsi" w:cstheme="minorHAnsi"/>
        </w:rPr>
        <w:t xml:space="preserve"> Events</w:t>
      </w:r>
    </w:p>
    <w:p w14:paraId="21585F46" w14:textId="77777777" w:rsidR="00801A1A" w:rsidRDefault="00801A1A" w:rsidP="00EB3207">
      <w:pPr>
        <w:pStyle w:val="Paragraphedeliste"/>
        <w:numPr>
          <w:ilvl w:val="0"/>
          <w:numId w:val="39"/>
        </w:numPr>
        <w:suppressAutoHyphens w:val="0"/>
        <w:autoSpaceDN/>
        <w:contextualSpacing/>
        <w:textAlignment w:val="auto"/>
        <w:rPr>
          <w:rFonts w:asciiTheme="minorHAnsi" w:hAnsiTheme="minorHAnsi" w:cstheme="minorHAnsi"/>
          <w:i/>
        </w:rPr>
      </w:pPr>
      <w:r>
        <w:rPr>
          <w:rFonts w:asciiTheme="minorHAnsi" w:hAnsiTheme="minorHAnsi" w:cstheme="minorHAnsi"/>
        </w:rPr>
        <w:t>13-14</w:t>
      </w:r>
      <w:r w:rsidRPr="00E4472B">
        <w:rPr>
          <w:rFonts w:asciiTheme="minorHAnsi" w:hAnsiTheme="minorHAnsi" w:cstheme="minorHAnsi"/>
        </w:rPr>
        <w:t xml:space="preserve"> septembre, 3</w:t>
      </w:r>
      <w:r>
        <w:rPr>
          <w:rFonts w:asciiTheme="minorHAnsi" w:hAnsiTheme="minorHAnsi" w:cstheme="minorHAnsi"/>
        </w:rPr>
        <w:t>8</w:t>
      </w:r>
      <w:r w:rsidRPr="00E4472B">
        <w:rPr>
          <w:rFonts w:asciiTheme="minorHAnsi" w:hAnsiTheme="minorHAnsi" w:cstheme="minorHAnsi"/>
          <w:vertAlign w:val="superscript"/>
        </w:rPr>
        <w:t>ème</w:t>
      </w:r>
      <w:r w:rsidRPr="00E4472B">
        <w:rPr>
          <w:rFonts w:asciiTheme="minorHAnsi" w:hAnsiTheme="minorHAnsi" w:cstheme="minorHAnsi"/>
        </w:rPr>
        <w:t xml:space="preserve"> édition des 500 Nocturnes, organisée par l’association Sportive Automobile</w:t>
      </w:r>
      <w:r w:rsidRPr="00422839">
        <w:rPr>
          <w:rFonts w:asciiTheme="minorHAnsi" w:hAnsiTheme="minorHAnsi" w:cstheme="minorHAnsi"/>
          <w:i/>
        </w:rPr>
        <w:t xml:space="preserve"> de l’Anneau du Rhin (ASA ADR)</w:t>
      </w:r>
    </w:p>
    <w:p w14:paraId="564BCAD5" w14:textId="77777777" w:rsidR="00801A1A" w:rsidRDefault="00801A1A" w:rsidP="00EB3207">
      <w:pPr>
        <w:widowControl/>
        <w:numPr>
          <w:ilvl w:val="0"/>
          <w:numId w:val="39"/>
        </w:numPr>
        <w:suppressAutoHyphens w:val="0"/>
        <w:autoSpaceDN/>
        <w:spacing w:after="0" w:line="240" w:lineRule="auto"/>
        <w:contextualSpacing/>
        <w:jc w:val="both"/>
        <w:textAlignment w:val="auto"/>
        <w:rPr>
          <w:rFonts w:asciiTheme="minorHAnsi" w:hAnsiTheme="minorHAnsi" w:cstheme="minorHAnsi"/>
        </w:rPr>
      </w:pPr>
      <w:r>
        <w:rPr>
          <w:rFonts w:asciiTheme="minorHAnsi" w:hAnsiTheme="minorHAnsi" w:cstheme="minorHAnsi"/>
        </w:rPr>
        <w:t>20-21-22</w:t>
      </w:r>
      <w:r w:rsidRPr="00213F67">
        <w:rPr>
          <w:rFonts w:asciiTheme="minorHAnsi" w:hAnsiTheme="minorHAnsi" w:cstheme="minorHAnsi"/>
        </w:rPr>
        <w:t xml:space="preserve"> septembre, </w:t>
      </w:r>
      <w:r>
        <w:rPr>
          <w:rFonts w:asciiTheme="minorHAnsi" w:hAnsiTheme="minorHAnsi" w:cstheme="minorHAnsi"/>
        </w:rPr>
        <w:t>1</w:t>
      </w:r>
      <w:r w:rsidRPr="00075CCD">
        <w:rPr>
          <w:rFonts w:asciiTheme="minorHAnsi" w:hAnsiTheme="minorHAnsi" w:cstheme="minorHAnsi"/>
          <w:vertAlign w:val="superscript"/>
        </w:rPr>
        <w:t>ère</w:t>
      </w:r>
      <w:r>
        <w:rPr>
          <w:rFonts w:asciiTheme="minorHAnsi" w:hAnsiTheme="minorHAnsi" w:cstheme="minorHAnsi"/>
        </w:rPr>
        <w:t xml:space="preserve"> </w:t>
      </w:r>
      <w:r w:rsidRPr="00213F67">
        <w:rPr>
          <w:rFonts w:asciiTheme="minorHAnsi" w:hAnsiTheme="minorHAnsi" w:cstheme="minorHAnsi"/>
        </w:rPr>
        <w:t>édition</w:t>
      </w:r>
      <w:r>
        <w:rPr>
          <w:rFonts w:asciiTheme="minorHAnsi" w:hAnsiTheme="minorHAnsi" w:cstheme="minorHAnsi"/>
        </w:rPr>
        <w:t xml:space="preserve"> du Trophée d’Alsace Grand Est (compétition auto), organisée par</w:t>
      </w:r>
      <w:r w:rsidRPr="00213F67">
        <w:rPr>
          <w:rFonts w:asciiTheme="minorHAnsi" w:hAnsiTheme="minorHAnsi" w:cstheme="minorHAnsi"/>
        </w:rPr>
        <w:t xml:space="preserve"> l’Association Sportive Automobile de l’An</w:t>
      </w:r>
      <w:r>
        <w:rPr>
          <w:rFonts w:asciiTheme="minorHAnsi" w:hAnsiTheme="minorHAnsi" w:cstheme="minorHAnsi"/>
        </w:rPr>
        <w:t>n</w:t>
      </w:r>
      <w:r w:rsidRPr="00213F67">
        <w:rPr>
          <w:rFonts w:asciiTheme="minorHAnsi" w:hAnsiTheme="minorHAnsi" w:cstheme="minorHAnsi"/>
        </w:rPr>
        <w:t>eau du Rhin (ASA ADR)</w:t>
      </w:r>
    </w:p>
    <w:p w14:paraId="34B13561" w14:textId="77777777" w:rsidR="00801A1A" w:rsidRDefault="00801A1A" w:rsidP="00EB3207">
      <w:pPr>
        <w:widowControl/>
        <w:numPr>
          <w:ilvl w:val="0"/>
          <w:numId w:val="39"/>
        </w:numPr>
        <w:suppressAutoHyphens w:val="0"/>
        <w:autoSpaceDN/>
        <w:spacing w:after="0" w:line="240" w:lineRule="auto"/>
        <w:contextualSpacing/>
        <w:jc w:val="both"/>
        <w:textAlignment w:val="auto"/>
        <w:rPr>
          <w:rFonts w:asciiTheme="minorHAnsi" w:hAnsiTheme="minorHAnsi" w:cstheme="minorHAnsi"/>
        </w:rPr>
      </w:pPr>
      <w:r>
        <w:rPr>
          <w:rFonts w:asciiTheme="minorHAnsi" w:hAnsiTheme="minorHAnsi" w:cstheme="minorHAnsi"/>
        </w:rPr>
        <w:t>28 septembre : 1</w:t>
      </w:r>
      <w:r w:rsidRPr="00116797">
        <w:rPr>
          <w:rFonts w:asciiTheme="minorHAnsi" w:hAnsiTheme="minorHAnsi" w:cstheme="minorHAnsi"/>
          <w:vertAlign w:val="superscript"/>
        </w:rPr>
        <w:t>ère</w:t>
      </w:r>
      <w:r>
        <w:rPr>
          <w:rFonts w:asciiTheme="minorHAnsi" w:hAnsiTheme="minorHAnsi" w:cstheme="minorHAnsi"/>
        </w:rPr>
        <w:t xml:space="preserve"> édition de la Nuit des Champions (démonstration auto), organisée par l’Anneau du Rhin</w:t>
      </w:r>
    </w:p>
    <w:p w14:paraId="0D59A894" w14:textId="77777777" w:rsidR="00801A1A" w:rsidRDefault="00801A1A" w:rsidP="00EB3207">
      <w:pPr>
        <w:widowControl/>
        <w:numPr>
          <w:ilvl w:val="0"/>
          <w:numId w:val="39"/>
        </w:numPr>
        <w:suppressAutoHyphens w:val="0"/>
        <w:autoSpaceDN/>
        <w:spacing w:after="0" w:line="240" w:lineRule="auto"/>
        <w:contextualSpacing/>
        <w:jc w:val="both"/>
        <w:textAlignment w:val="auto"/>
        <w:rPr>
          <w:rFonts w:asciiTheme="minorHAnsi" w:hAnsiTheme="minorHAnsi" w:cstheme="minorHAnsi"/>
        </w:rPr>
      </w:pPr>
      <w:r>
        <w:rPr>
          <w:rFonts w:asciiTheme="minorHAnsi" w:hAnsiTheme="minorHAnsi" w:cstheme="minorHAnsi"/>
        </w:rPr>
        <w:t>05-06</w:t>
      </w:r>
      <w:r w:rsidRPr="00213F67">
        <w:rPr>
          <w:rFonts w:asciiTheme="minorHAnsi" w:hAnsiTheme="minorHAnsi" w:cstheme="minorHAnsi"/>
        </w:rPr>
        <w:t xml:space="preserve"> </w:t>
      </w:r>
      <w:r>
        <w:rPr>
          <w:rFonts w:asciiTheme="minorHAnsi" w:hAnsiTheme="minorHAnsi" w:cstheme="minorHAnsi"/>
        </w:rPr>
        <w:t>octobre</w:t>
      </w:r>
      <w:r w:rsidRPr="00213F67">
        <w:rPr>
          <w:rFonts w:asciiTheme="minorHAnsi" w:hAnsiTheme="minorHAnsi" w:cstheme="minorHAnsi"/>
        </w:rPr>
        <w:t xml:space="preserve">, </w:t>
      </w:r>
      <w:r>
        <w:rPr>
          <w:rFonts w:asciiTheme="minorHAnsi" w:hAnsiTheme="minorHAnsi" w:cstheme="minorHAnsi"/>
        </w:rPr>
        <w:t>1</w:t>
      </w:r>
      <w:r w:rsidRPr="00075CCD">
        <w:rPr>
          <w:rFonts w:asciiTheme="minorHAnsi" w:hAnsiTheme="minorHAnsi" w:cstheme="minorHAnsi"/>
          <w:vertAlign w:val="superscript"/>
        </w:rPr>
        <w:t>ère</w:t>
      </w:r>
      <w:r>
        <w:rPr>
          <w:rFonts w:asciiTheme="minorHAnsi" w:hAnsiTheme="minorHAnsi" w:cstheme="minorHAnsi"/>
        </w:rPr>
        <w:t xml:space="preserve"> </w:t>
      </w:r>
      <w:r w:rsidRPr="00213F67">
        <w:rPr>
          <w:rFonts w:asciiTheme="minorHAnsi" w:hAnsiTheme="minorHAnsi" w:cstheme="minorHAnsi"/>
        </w:rPr>
        <w:t xml:space="preserve">édition </w:t>
      </w:r>
      <w:r>
        <w:rPr>
          <w:rFonts w:asciiTheme="minorHAnsi" w:hAnsiTheme="minorHAnsi" w:cstheme="minorHAnsi"/>
        </w:rPr>
        <w:t xml:space="preserve">des Elite </w:t>
      </w:r>
      <w:proofErr w:type="spellStart"/>
      <w:r>
        <w:rPr>
          <w:rFonts w:asciiTheme="minorHAnsi" w:hAnsiTheme="minorHAnsi" w:cstheme="minorHAnsi"/>
        </w:rPr>
        <w:t>Series</w:t>
      </w:r>
      <w:proofErr w:type="spellEnd"/>
      <w:r>
        <w:rPr>
          <w:rFonts w:asciiTheme="minorHAnsi" w:hAnsiTheme="minorHAnsi" w:cstheme="minorHAnsi"/>
        </w:rPr>
        <w:t xml:space="preserve"> Racing (compétition auto), organisée par</w:t>
      </w:r>
      <w:r w:rsidRPr="00213F67">
        <w:rPr>
          <w:rFonts w:asciiTheme="minorHAnsi" w:hAnsiTheme="minorHAnsi" w:cstheme="minorHAnsi"/>
        </w:rPr>
        <w:t xml:space="preserve"> l’Association Sportive Automobile de l’An</w:t>
      </w:r>
      <w:r>
        <w:rPr>
          <w:rFonts w:asciiTheme="minorHAnsi" w:hAnsiTheme="minorHAnsi" w:cstheme="minorHAnsi"/>
        </w:rPr>
        <w:t>n</w:t>
      </w:r>
      <w:r w:rsidRPr="00213F67">
        <w:rPr>
          <w:rFonts w:asciiTheme="minorHAnsi" w:hAnsiTheme="minorHAnsi" w:cstheme="minorHAnsi"/>
        </w:rPr>
        <w:t>eau du Rhin (ASA ADR)</w:t>
      </w:r>
    </w:p>
    <w:p w14:paraId="43A4DD2E" w14:textId="77777777" w:rsidR="00801A1A" w:rsidRDefault="00801A1A" w:rsidP="00EB3207">
      <w:pPr>
        <w:pStyle w:val="Paragraphedeliste"/>
        <w:numPr>
          <w:ilvl w:val="0"/>
          <w:numId w:val="39"/>
        </w:numPr>
        <w:suppressAutoHyphens w:val="0"/>
        <w:autoSpaceDN/>
        <w:contextualSpacing/>
        <w:textAlignment w:val="auto"/>
        <w:rPr>
          <w:rFonts w:asciiTheme="minorHAnsi" w:hAnsiTheme="minorHAnsi" w:cstheme="minorHAnsi"/>
        </w:rPr>
      </w:pPr>
      <w:r w:rsidRPr="00213F67">
        <w:rPr>
          <w:rFonts w:asciiTheme="minorHAnsi" w:hAnsiTheme="minorHAnsi" w:cstheme="minorHAnsi"/>
        </w:rPr>
        <w:t xml:space="preserve">11 novembre, </w:t>
      </w:r>
      <w:r>
        <w:rPr>
          <w:rFonts w:asciiTheme="minorHAnsi" w:hAnsiTheme="minorHAnsi" w:cstheme="minorHAnsi"/>
        </w:rPr>
        <w:t>11</w:t>
      </w:r>
      <w:r w:rsidRPr="00213F67">
        <w:rPr>
          <w:rFonts w:asciiTheme="minorHAnsi" w:hAnsiTheme="minorHAnsi" w:cstheme="minorHAnsi"/>
          <w:vertAlign w:val="superscript"/>
        </w:rPr>
        <w:t>ème</w:t>
      </w:r>
      <w:r w:rsidRPr="00213F67">
        <w:rPr>
          <w:rFonts w:asciiTheme="minorHAnsi" w:hAnsiTheme="minorHAnsi" w:cstheme="minorHAnsi"/>
        </w:rPr>
        <w:t xml:space="preserve"> édition du Super Slalom de l’Anneau du Rhin, organisée par l’association Sportive Automobile de l’Anneau du Rhin (ASA ADR).</w:t>
      </w:r>
    </w:p>
    <w:p w14:paraId="26C5F605" w14:textId="77777777" w:rsidR="00801A1A" w:rsidRPr="00213F67" w:rsidRDefault="00801A1A" w:rsidP="00EB3207">
      <w:pPr>
        <w:pStyle w:val="Paragraphedeliste"/>
        <w:ind w:left="360"/>
        <w:contextualSpacing/>
        <w:rPr>
          <w:rFonts w:asciiTheme="minorHAnsi" w:hAnsiTheme="minorHAnsi" w:cstheme="minorHAnsi"/>
        </w:rPr>
      </w:pPr>
    </w:p>
    <w:p w14:paraId="137BDC29" w14:textId="77777777" w:rsidR="00801A1A" w:rsidRPr="00213F67" w:rsidRDefault="00801A1A" w:rsidP="00EB3207">
      <w:pPr>
        <w:spacing w:after="0" w:line="240" w:lineRule="auto"/>
        <w:contextualSpacing/>
        <w:rPr>
          <w:rFonts w:asciiTheme="minorHAnsi" w:hAnsiTheme="minorHAnsi" w:cstheme="minorHAnsi"/>
          <w:b/>
        </w:rPr>
      </w:pPr>
      <w:r w:rsidRPr="00213F67">
        <w:rPr>
          <w:rFonts w:asciiTheme="minorHAnsi" w:hAnsiTheme="minorHAnsi" w:cstheme="minorHAnsi"/>
          <w:b/>
        </w:rPr>
        <w:t>Les autorisations suivantes sont sollicitées :</w:t>
      </w:r>
    </w:p>
    <w:p w14:paraId="11B9C92B" w14:textId="77777777" w:rsidR="00801A1A" w:rsidRPr="00213F67" w:rsidRDefault="00801A1A" w:rsidP="00EB3207">
      <w:pPr>
        <w:spacing w:after="0" w:line="240" w:lineRule="auto"/>
        <w:contextualSpacing/>
        <w:rPr>
          <w:rFonts w:asciiTheme="minorHAnsi" w:hAnsiTheme="minorHAnsi" w:cstheme="minorHAnsi"/>
        </w:rPr>
      </w:pPr>
    </w:p>
    <w:p w14:paraId="1F6739E9" w14:textId="77777777" w:rsidR="00801A1A" w:rsidRPr="00213F67" w:rsidRDefault="00801A1A" w:rsidP="00EB3207">
      <w:pPr>
        <w:pStyle w:val="Paragraphedeliste"/>
        <w:numPr>
          <w:ilvl w:val="0"/>
          <w:numId w:val="43"/>
        </w:numPr>
        <w:tabs>
          <w:tab w:val="left" w:pos="851"/>
        </w:tabs>
        <w:suppressAutoHyphens w:val="0"/>
        <w:autoSpaceDN/>
        <w:ind w:left="284" w:hanging="284"/>
        <w:contextualSpacing/>
        <w:jc w:val="left"/>
        <w:textAlignment w:val="auto"/>
        <w:rPr>
          <w:rFonts w:asciiTheme="minorHAnsi" w:hAnsiTheme="minorHAnsi" w:cstheme="minorHAnsi"/>
        </w:rPr>
      </w:pPr>
      <w:r w:rsidRPr="00213F67">
        <w:rPr>
          <w:rFonts w:asciiTheme="minorHAnsi" w:hAnsiTheme="minorHAnsi" w:cstheme="minorHAnsi"/>
        </w:rPr>
        <w:t xml:space="preserve">Autorisation d’organiser les </w:t>
      </w:r>
      <w:r>
        <w:rPr>
          <w:rFonts w:asciiTheme="minorHAnsi" w:hAnsiTheme="minorHAnsi" w:cstheme="minorHAnsi"/>
        </w:rPr>
        <w:t xml:space="preserve">huit </w:t>
      </w:r>
      <w:r w:rsidRPr="00213F67">
        <w:rPr>
          <w:rFonts w:asciiTheme="minorHAnsi" w:hAnsiTheme="minorHAnsi" w:cstheme="minorHAnsi"/>
        </w:rPr>
        <w:t xml:space="preserve">manifestations présentées ci-dessus pour la période du </w:t>
      </w:r>
      <w:r>
        <w:rPr>
          <w:rFonts w:asciiTheme="minorHAnsi" w:hAnsiTheme="minorHAnsi" w:cstheme="minorHAnsi"/>
        </w:rPr>
        <w:t>07</w:t>
      </w:r>
      <w:r w:rsidRPr="00213F67">
        <w:rPr>
          <w:rFonts w:asciiTheme="minorHAnsi" w:hAnsiTheme="minorHAnsi" w:cstheme="minorHAnsi"/>
        </w:rPr>
        <w:t xml:space="preserve"> juin au 11 novembre </w:t>
      </w:r>
      <w:r>
        <w:rPr>
          <w:rFonts w:asciiTheme="minorHAnsi" w:hAnsiTheme="minorHAnsi" w:cstheme="minorHAnsi"/>
        </w:rPr>
        <w:t>2024</w:t>
      </w:r>
      <w:r w:rsidRPr="00213F67">
        <w:rPr>
          <w:rFonts w:asciiTheme="minorHAnsi" w:hAnsiTheme="minorHAnsi" w:cstheme="minorHAnsi"/>
        </w:rPr>
        <w:t xml:space="preserve"> ;</w:t>
      </w:r>
    </w:p>
    <w:p w14:paraId="56255777" w14:textId="77777777" w:rsidR="00801A1A" w:rsidRPr="00213F67" w:rsidRDefault="00801A1A" w:rsidP="00EB3207">
      <w:pPr>
        <w:pStyle w:val="Paragraphedeliste"/>
        <w:tabs>
          <w:tab w:val="left" w:pos="851"/>
        </w:tabs>
        <w:ind w:left="284"/>
        <w:contextualSpacing/>
        <w:rPr>
          <w:rFonts w:asciiTheme="minorHAnsi" w:hAnsiTheme="minorHAnsi" w:cstheme="minorHAnsi"/>
        </w:rPr>
      </w:pPr>
    </w:p>
    <w:p w14:paraId="7199566E" w14:textId="77777777" w:rsidR="00801A1A" w:rsidRPr="00213F67" w:rsidRDefault="00801A1A" w:rsidP="00EB3207">
      <w:pPr>
        <w:pStyle w:val="Paragraphedeliste"/>
        <w:numPr>
          <w:ilvl w:val="0"/>
          <w:numId w:val="42"/>
        </w:numPr>
        <w:tabs>
          <w:tab w:val="left" w:pos="1276"/>
        </w:tabs>
        <w:suppressAutoHyphens w:val="0"/>
        <w:autoSpaceDN/>
        <w:ind w:left="284" w:hanging="284"/>
        <w:contextualSpacing/>
        <w:jc w:val="left"/>
        <w:textAlignment w:val="auto"/>
        <w:rPr>
          <w:rFonts w:asciiTheme="minorHAnsi" w:hAnsiTheme="minorHAnsi" w:cstheme="minorHAnsi"/>
        </w:rPr>
      </w:pPr>
      <w:r w:rsidRPr="00213F67">
        <w:rPr>
          <w:rFonts w:asciiTheme="minorHAnsi" w:hAnsiTheme="minorHAnsi" w:cstheme="minorHAnsi"/>
        </w:rPr>
        <w:t>Autorisation de dérogation exceptionnelle pour lever les restrictions horaires d’utilisation de la piste, afin de pour permettre aux véhicules de rouler le soir au-delà de 20h, conformément à l’arrêté d’homologation du circuit du Ministère de l’Intérieur dans la limite de 9 jours par an au maximum, aux dates suivantes :</w:t>
      </w:r>
    </w:p>
    <w:p w14:paraId="2295B0E0" w14:textId="77777777" w:rsidR="00801A1A" w:rsidRPr="00213F67" w:rsidRDefault="00801A1A" w:rsidP="00EB3207">
      <w:pPr>
        <w:spacing w:after="0" w:line="240" w:lineRule="auto"/>
        <w:ind w:left="1416"/>
        <w:contextualSpacing/>
        <w:rPr>
          <w:rFonts w:asciiTheme="minorHAnsi" w:hAnsiTheme="minorHAnsi" w:cstheme="minorHAnsi"/>
        </w:rPr>
      </w:pPr>
    </w:p>
    <w:p w14:paraId="63AF3F0A" w14:textId="77777777" w:rsidR="00801A1A" w:rsidRPr="00213F67" w:rsidRDefault="00801A1A" w:rsidP="00EB3207">
      <w:pPr>
        <w:pStyle w:val="Paragraphedeliste"/>
        <w:numPr>
          <w:ilvl w:val="0"/>
          <w:numId w:val="40"/>
        </w:numPr>
        <w:suppressAutoHyphens w:val="0"/>
        <w:autoSpaceDN/>
        <w:contextualSpacing/>
        <w:jc w:val="left"/>
        <w:textAlignment w:val="auto"/>
        <w:rPr>
          <w:rFonts w:asciiTheme="minorHAnsi" w:hAnsiTheme="minorHAnsi" w:cstheme="minorHAnsi"/>
        </w:rPr>
      </w:pPr>
      <w:proofErr w:type="gramStart"/>
      <w:r w:rsidRPr="00213F67">
        <w:rPr>
          <w:rFonts w:asciiTheme="minorHAnsi" w:hAnsiTheme="minorHAnsi" w:cstheme="minorHAnsi"/>
        </w:rPr>
        <w:t>sur</w:t>
      </w:r>
      <w:proofErr w:type="gramEnd"/>
      <w:r w:rsidRPr="00213F67">
        <w:rPr>
          <w:rFonts w:asciiTheme="minorHAnsi" w:hAnsiTheme="minorHAnsi" w:cstheme="minorHAnsi"/>
        </w:rPr>
        <w:t xml:space="preserve"> circuit homologué : </w:t>
      </w:r>
      <w:r>
        <w:rPr>
          <w:rFonts w:asciiTheme="minorHAnsi" w:hAnsiTheme="minorHAnsi" w:cstheme="minorHAnsi"/>
        </w:rPr>
        <w:t>7</w:t>
      </w:r>
      <w:r w:rsidRPr="00213F67">
        <w:rPr>
          <w:rFonts w:asciiTheme="minorHAnsi" w:hAnsiTheme="minorHAnsi" w:cstheme="minorHAnsi"/>
        </w:rPr>
        <w:t xml:space="preserve"> jours :</w:t>
      </w:r>
    </w:p>
    <w:p w14:paraId="55124F47" w14:textId="77777777" w:rsidR="00801A1A" w:rsidRPr="00213F67" w:rsidRDefault="00801A1A" w:rsidP="00EB3207">
      <w:pPr>
        <w:spacing w:after="0" w:line="240" w:lineRule="auto"/>
        <w:ind w:left="709" w:firstLine="709"/>
        <w:contextualSpacing/>
        <w:rPr>
          <w:rFonts w:asciiTheme="minorHAnsi" w:hAnsiTheme="minorHAnsi" w:cstheme="minorHAnsi"/>
        </w:rPr>
      </w:pPr>
      <w:r w:rsidRPr="00213F67">
        <w:rPr>
          <w:rFonts w:asciiTheme="minorHAnsi" w:hAnsiTheme="minorHAnsi" w:cstheme="minorHAnsi"/>
        </w:rPr>
        <w:t xml:space="preserve">● </w:t>
      </w:r>
      <w:r>
        <w:rPr>
          <w:rFonts w:asciiTheme="minorHAnsi" w:hAnsiTheme="minorHAnsi" w:cstheme="minorHAnsi"/>
        </w:rPr>
        <w:t xml:space="preserve">le 21 juin, le 20 septembre 2024 de </w:t>
      </w:r>
      <w:r w:rsidRPr="00213F67">
        <w:rPr>
          <w:rFonts w:asciiTheme="minorHAnsi" w:hAnsiTheme="minorHAnsi" w:cstheme="minorHAnsi"/>
        </w:rPr>
        <w:t xml:space="preserve">8h à </w:t>
      </w:r>
      <w:r>
        <w:rPr>
          <w:rFonts w:asciiTheme="minorHAnsi" w:hAnsiTheme="minorHAnsi" w:cstheme="minorHAnsi"/>
        </w:rPr>
        <w:t>00h</w:t>
      </w:r>
    </w:p>
    <w:p w14:paraId="3A783F2B" w14:textId="77777777" w:rsidR="00801A1A" w:rsidRDefault="00801A1A" w:rsidP="00EB3207">
      <w:pPr>
        <w:spacing w:after="0" w:line="240" w:lineRule="auto"/>
        <w:ind w:left="708" w:firstLine="708"/>
        <w:contextualSpacing/>
        <w:rPr>
          <w:rFonts w:asciiTheme="minorHAnsi" w:hAnsiTheme="minorHAnsi" w:cstheme="minorHAnsi"/>
        </w:rPr>
      </w:pPr>
      <w:r w:rsidRPr="00213F67">
        <w:rPr>
          <w:rFonts w:asciiTheme="minorHAnsi" w:hAnsiTheme="minorHAnsi" w:cstheme="minorHAnsi"/>
        </w:rPr>
        <w:t xml:space="preserve">● </w:t>
      </w:r>
      <w:r>
        <w:rPr>
          <w:rFonts w:asciiTheme="minorHAnsi" w:hAnsiTheme="minorHAnsi" w:cstheme="minorHAnsi"/>
        </w:rPr>
        <w:t>le 14 septembre, le 21 septembre, le 28 septembre</w:t>
      </w:r>
      <w:r w:rsidRPr="00213F67">
        <w:rPr>
          <w:rFonts w:asciiTheme="minorHAnsi" w:hAnsiTheme="minorHAnsi" w:cstheme="minorHAnsi"/>
        </w:rPr>
        <w:t xml:space="preserve"> de 8h à 2h du matin</w:t>
      </w:r>
    </w:p>
    <w:p w14:paraId="321C2F6F" w14:textId="77777777" w:rsidR="00801A1A" w:rsidRPr="00C72448" w:rsidRDefault="00801A1A" w:rsidP="00EB3207">
      <w:pPr>
        <w:pStyle w:val="Paragraphedeliste"/>
        <w:numPr>
          <w:ilvl w:val="0"/>
          <w:numId w:val="47"/>
        </w:numPr>
        <w:suppressAutoHyphens w:val="0"/>
        <w:autoSpaceDN/>
        <w:ind w:left="1560" w:hanging="142"/>
        <w:contextualSpacing/>
        <w:jc w:val="left"/>
        <w:textAlignment w:val="auto"/>
        <w:rPr>
          <w:rFonts w:asciiTheme="minorHAnsi" w:hAnsiTheme="minorHAnsi" w:cstheme="minorHAnsi"/>
        </w:rPr>
      </w:pPr>
      <w:proofErr w:type="gramStart"/>
      <w:r>
        <w:rPr>
          <w:rFonts w:asciiTheme="minorHAnsi" w:hAnsiTheme="minorHAnsi" w:cstheme="minorHAnsi"/>
        </w:rPr>
        <w:t>le</w:t>
      </w:r>
      <w:proofErr w:type="gramEnd"/>
      <w:r>
        <w:rPr>
          <w:rFonts w:asciiTheme="minorHAnsi" w:hAnsiTheme="minorHAnsi" w:cstheme="minorHAnsi"/>
        </w:rPr>
        <w:t xml:space="preserve"> 13 septembre, le 5 octobre de 8h à 22h</w:t>
      </w:r>
    </w:p>
    <w:p w14:paraId="7E5494DB" w14:textId="77777777" w:rsidR="00801A1A" w:rsidRPr="00213F67" w:rsidRDefault="00801A1A" w:rsidP="00EB3207">
      <w:pPr>
        <w:spacing w:after="0" w:line="240" w:lineRule="auto"/>
        <w:contextualSpacing/>
        <w:rPr>
          <w:rFonts w:asciiTheme="minorHAnsi" w:hAnsiTheme="minorHAnsi" w:cstheme="minorHAnsi"/>
        </w:rPr>
      </w:pPr>
    </w:p>
    <w:p w14:paraId="0DDF861B" w14:textId="77777777" w:rsidR="00801A1A" w:rsidRPr="00213F67" w:rsidRDefault="00801A1A" w:rsidP="00EB3207">
      <w:pPr>
        <w:pStyle w:val="Paragraphedeliste"/>
        <w:numPr>
          <w:ilvl w:val="0"/>
          <w:numId w:val="41"/>
        </w:numPr>
        <w:suppressAutoHyphens w:val="0"/>
        <w:autoSpaceDN/>
        <w:contextualSpacing/>
        <w:jc w:val="left"/>
        <w:textAlignment w:val="auto"/>
        <w:rPr>
          <w:rFonts w:asciiTheme="minorHAnsi" w:hAnsiTheme="minorHAnsi" w:cstheme="minorHAnsi"/>
        </w:rPr>
      </w:pPr>
      <w:r w:rsidRPr="00213F67">
        <w:rPr>
          <w:rFonts w:asciiTheme="minorHAnsi" w:hAnsiTheme="minorHAnsi" w:cstheme="minorHAnsi"/>
        </w:rPr>
        <w:t>Sur circuit non homologué : 3 jours :</w:t>
      </w:r>
    </w:p>
    <w:p w14:paraId="532866B1" w14:textId="77777777" w:rsidR="00801A1A" w:rsidRPr="00213F67" w:rsidRDefault="00801A1A" w:rsidP="00EB3207">
      <w:pPr>
        <w:spacing w:after="0" w:line="240" w:lineRule="auto"/>
        <w:ind w:left="708" w:firstLine="708"/>
        <w:contextualSpacing/>
        <w:rPr>
          <w:rFonts w:asciiTheme="minorHAnsi" w:hAnsiTheme="minorHAnsi" w:cstheme="minorHAnsi"/>
        </w:rPr>
      </w:pPr>
      <w:r w:rsidRPr="00213F67">
        <w:rPr>
          <w:rFonts w:asciiTheme="minorHAnsi" w:hAnsiTheme="minorHAnsi" w:cstheme="minorHAnsi"/>
        </w:rPr>
        <w:t xml:space="preserve">● </w:t>
      </w:r>
      <w:r>
        <w:rPr>
          <w:rFonts w:asciiTheme="minorHAnsi" w:hAnsiTheme="minorHAnsi" w:cstheme="minorHAnsi"/>
        </w:rPr>
        <w:t>7</w:t>
      </w:r>
      <w:r w:rsidRPr="00213F67">
        <w:rPr>
          <w:rFonts w:asciiTheme="minorHAnsi" w:hAnsiTheme="minorHAnsi" w:cstheme="minorHAnsi"/>
        </w:rPr>
        <w:t xml:space="preserve"> juin de 8h à 00h</w:t>
      </w:r>
    </w:p>
    <w:p w14:paraId="4FF86692" w14:textId="77777777" w:rsidR="00801A1A" w:rsidRPr="00213F67" w:rsidRDefault="00801A1A" w:rsidP="00EB3207">
      <w:pPr>
        <w:spacing w:after="0" w:line="240" w:lineRule="auto"/>
        <w:ind w:left="708" w:firstLine="708"/>
        <w:contextualSpacing/>
        <w:rPr>
          <w:rFonts w:asciiTheme="minorHAnsi" w:hAnsiTheme="minorHAnsi" w:cstheme="minorHAnsi"/>
        </w:rPr>
      </w:pPr>
      <w:r w:rsidRPr="00213F67">
        <w:rPr>
          <w:rFonts w:asciiTheme="minorHAnsi" w:hAnsiTheme="minorHAnsi" w:cstheme="minorHAnsi"/>
        </w:rPr>
        <w:t xml:space="preserve">● </w:t>
      </w:r>
      <w:r>
        <w:rPr>
          <w:rFonts w:asciiTheme="minorHAnsi" w:hAnsiTheme="minorHAnsi" w:cstheme="minorHAnsi"/>
        </w:rPr>
        <w:t>8</w:t>
      </w:r>
      <w:r w:rsidRPr="00213F67">
        <w:rPr>
          <w:rFonts w:asciiTheme="minorHAnsi" w:hAnsiTheme="minorHAnsi" w:cstheme="minorHAnsi"/>
        </w:rPr>
        <w:t xml:space="preserve"> juin de 8h à 1h du matin</w:t>
      </w:r>
    </w:p>
    <w:p w14:paraId="0783D9D1" w14:textId="77777777" w:rsidR="00801A1A" w:rsidRPr="00213F67" w:rsidRDefault="00801A1A" w:rsidP="00EB3207">
      <w:pPr>
        <w:spacing w:after="0" w:line="240" w:lineRule="auto"/>
        <w:ind w:left="1418"/>
        <w:contextualSpacing/>
        <w:rPr>
          <w:rFonts w:asciiTheme="minorHAnsi" w:hAnsiTheme="minorHAnsi" w:cstheme="minorHAnsi"/>
        </w:rPr>
      </w:pPr>
      <w:r w:rsidRPr="00213F67">
        <w:rPr>
          <w:rFonts w:asciiTheme="minorHAnsi" w:hAnsiTheme="minorHAnsi" w:cstheme="minorHAnsi"/>
        </w:rPr>
        <w:t>● 11 novembre de 8h à 2</w:t>
      </w:r>
      <w:r>
        <w:rPr>
          <w:rFonts w:asciiTheme="minorHAnsi" w:hAnsiTheme="minorHAnsi" w:cstheme="minorHAnsi"/>
        </w:rPr>
        <w:t>0</w:t>
      </w:r>
      <w:r w:rsidRPr="00213F67">
        <w:rPr>
          <w:rFonts w:asciiTheme="minorHAnsi" w:hAnsiTheme="minorHAnsi" w:cstheme="minorHAnsi"/>
        </w:rPr>
        <w:t xml:space="preserve">h </w:t>
      </w:r>
    </w:p>
    <w:p w14:paraId="6847D42E" w14:textId="77777777" w:rsidR="00801A1A" w:rsidRPr="00213F67" w:rsidRDefault="00801A1A" w:rsidP="00EB3207">
      <w:pPr>
        <w:spacing w:after="0" w:line="240" w:lineRule="auto"/>
        <w:contextualSpacing/>
        <w:rPr>
          <w:rFonts w:asciiTheme="minorHAnsi" w:hAnsiTheme="minorHAnsi" w:cstheme="minorHAnsi"/>
        </w:rPr>
      </w:pPr>
    </w:p>
    <w:p w14:paraId="26A3DDD3" w14:textId="77777777" w:rsidR="00801A1A" w:rsidRPr="00213F67" w:rsidRDefault="00801A1A" w:rsidP="00EB3207">
      <w:pPr>
        <w:pStyle w:val="Paragraphedeliste"/>
        <w:numPr>
          <w:ilvl w:val="0"/>
          <w:numId w:val="44"/>
        </w:numPr>
        <w:suppressAutoHyphens w:val="0"/>
        <w:autoSpaceDN/>
        <w:ind w:left="284" w:hanging="284"/>
        <w:contextualSpacing/>
        <w:jc w:val="left"/>
        <w:textAlignment w:val="auto"/>
        <w:rPr>
          <w:rFonts w:asciiTheme="minorHAnsi" w:hAnsiTheme="minorHAnsi" w:cstheme="minorHAnsi"/>
        </w:rPr>
      </w:pPr>
      <w:r w:rsidRPr="00213F67">
        <w:rPr>
          <w:rFonts w:asciiTheme="minorHAnsi" w:hAnsiTheme="minorHAnsi" w:cstheme="minorHAnsi"/>
        </w:rPr>
        <w:t>Autorisation pour permettre un</w:t>
      </w:r>
      <w:r>
        <w:rPr>
          <w:rFonts w:asciiTheme="minorHAnsi" w:hAnsiTheme="minorHAnsi" w:cstheme="minorHAnsi"/>
        </w:rPr>
        <w:t xml:space="preserve">e animation musicale durant ces </w:t>
      </w:r>
      <w:r w:rsidRPr="00213F67">
        <w:rPr>
          <w:rFonts w:asciiTheme="minorHAnsi" w:hAnsiTheme="minorHAnsi" w:cstheme="minorHAnsi"/>
        </w:rPr>
        <w:t>manifestations, en respectant les horaires suivants :</w:t>
      </w:r>
    </w:p>
    <w:p w14:paraId="7781BDD1" w14:textId="77777777" w:rsidR="00801A1A" w:rsidRDefault="00801A1A" w:rsidP="00EB3207">
      <w:pPr>
        <w:spacing w:after="0" w:line="240" w:lineRule="auto"/>
        <w:ind w:left="1416" w:firstLine="2"/>
        <w:contextualSpacing/>
        <w:rPr>
          <w:rFonts w:asciiTheme="minorHAnsi" w:hAnsiTheme="minorHAnsi" w:cstheme="minorHAnsi"/>
        </w:rPr>
      </w:pPr>
      <w:r w:rsidRPr="00322953">
        <w:rPr>
          <w:rFonts w:asciiTheme="minorHAnsi" w:hAnsiTheme="minorHAnsi" w:cstheme="minorHAnsi"/>
        </w:rPr>
        <w:t xml:space="preserve">● </w:t>
      </w:r>
      <w:r>
        <w:rPr>
          <w:rFonts w:asciiTheme="minorHAnsi" w:hAnsiTheme="minorHAnsi" w:cstheme="minorHAnsi"/>
        </w:rPr>
        <w:t>7</w:t>
      </w:r>
      <w:r w:rsidRPr="00322953">
        <w:rPr>
          <w:rFonts w:asciiTheme="minorHAnsi" w:hAnsiTheme="minorHAnsi" w:cstheme="minorHAnsi"/>
        </w:rPr>
        <w:t xml:space="preserve"> juin, </w:t>
      </w:r>
      <w:r>
        <w:rPr>
          <w:rFonts w:asciiTheme="minorHAnsi" w:hAnsiTheme="minorHAnsi" w:cstheme="minorHAnsi"/>
        </w:rPr>
        <w:t>7, 8, 13,20</w:t>
      </w:r>
      <w:r w:rsidRPr="00322953">
        <w:rPr>
          <w:rFonts w:asciiTheme="minorHAnsi" w:hAnsiTheme="minorHAnsi" w:cstheme="minorHAnsi"/>
        </w:rPr>
        <w:t xml:space="preserve"> septembre, </w:t>
      </w:r>
      <w:r>
        <w:rPr>
          <w:rFonts w:asciiTheme="minorHAnsi" w:hAnsiTheme="minorHAnsi" w:cstheme="minorHAnsi"/>
        </w:rPr>
        <w:t>5</w:t>
      </w:r>
      <w:r w:rsidRPr="00322953">
        <w:rPr>
          <w:rFonts w:asciiTheme="minorHAnsi" w:hAnsiTheme="minorHAnsi" w:cstheme="minorHAnsi"/>
        </w:rPr>
        <w:t xml:space="preserve"> octobre de 8h à 00h</w:t>
      </w:r>
    </w:p>
    <w:p w14:paraId="475BF6C8" w14:textId="77777777" w:rsidR="00801A1A" w:rsidRPr="00322953" w:rsidRDefault="00801A1A" w:rsidP="00EB3207">
      <w:pPr>
        <w:spacing w:after="0" w:line="240" w:lineRule="auto"/>
        <w:ind w:left="1416" w:firstLine="2"/>
        <w:contextualSpacing/>
        <w:rPr>
          <w:rFonts w:asciiTheme="minorHAnsi" w:hAnsiTheme="minorHAnsi" w:cstheme="minorHAnsi"/>
        </w:rPr>
      </w:pPr>
      <w:r w:rsidRPr="00322953">
        <w:rPr>
          <w:rFonts w:asciiTheme="minorHAnsi" w:hAnsiTheme="minorHAnsi" w:cstheme="minorHAnsi"/>
        </w:rPr>
        <w:t xml:space="preserve">● </w:t>
      </w:r>
      <w:r>
        <w:rPr>
          <w:rFonts w:asciiTheme="minorHAnsi" w:hAnsiTheme="minorHAnsi" w:cstheme="minorHAnsi"/>
        </w:rPr>
        <w:t>21 septembre</w:t>
      </w:r>
      <w:r w:rsidRPr="00322953">
        <w:rPr>
          <w:rFonts w:asciiTheme="minorHAnsi" w:hAnsiTheme="minorHAnsi" w:cstheme="minorHAnsi"/>
        </w:rPr>
        <w:t xml:space="preserve"> </w:t>
      </w:r>
      <w:r>
        <w:rPr>
          <w:rFonts w:asciiTheme="minorHAnsi" w:hAnsiTheme="minorHAnsi" w:cstheme="minorHAnsi"/>
        </w:rPr>
        <w:t>d</w:t>
      </w:r>
      <w:r w:rsidRPr="00322953">
        <w:rPr>
          <w:rFonts w:asciiTheme="minorHAnsi" w:hAnsiTheme="minorHAnsi" w:cstheme="minorHAnsi"/>
        </w:rPr>
        <w:t xml:space="preserve">e 8h à </w:t>
      </w:r>
      <w:r>
        <w:rPr>
          <w:rFonts w:asciiTheme="minorHAnsi" w:hAnsiTheme="minorHAnsi" w:cstheme="minorHAnsi"/>
        </w:rPr>
        <w:t>2</w:t>
      </w:r>
      <w:r w:rsidRPr="00322953">
        <w:rPr>
          <w:rFonts w:asciiTheme="minorHAnsi" w:hAnsiTheme="minorHAnsi" w:cstheme="minorHAnsi"/>
        </w:rPr>
        <w:t xml:space="preserve">h du matin </w:t>
      </w:r>
    </w:p>
    <w:p w14:paraId="2E173A3D" w14:textId="77777777" w:rsidR="00801A1A" w:rsidRPr="00322953" w:rsidRDefault="00801A1A" w:rsidP="00EB3207">
      <w:pPr>
        <w:spacing w:after="0" w:line="240" w:lineRule="auto"/>
        <w:ind w:left="1416" w:firstLine="2"/>
        <w:contextualSpacing/>
        <w:rPr>
          <w:rFonts w:asciiTheme="minorHAnsi" w:hAnsiTheme="minorHAnsi" w:cstheme="minorHAnsi"/>
        </w:rPr>
      </w:pPr>
      <w:r w:rsidRPr="00322953">
        <w:rPr>
          <w:rFonts w:asciiTheme="minorHAnsi" w:hAnsiTheme="minorHAnsi" w:cstheme="minorHAnsi"/>
        </w:rPr>
        <w:t xml:space="preserve">● </w:t>
      </w:r>
      <w:r>
        <w:rPr>
          <w:rFonts w:asciiTheme="minorHAnsi" w:hAnsiTheme="minorHAnsi" w:cstheme="minorHAnsi"/>
        </w:rPr>
        <w:t>8</w:t>
      </w:r>
      <w:r w:rsidRPr="00322953">
        <w:rPr>
          <w:rFonts w:asciiTheme="minorHAnsi" w:hAnsiTheme="minorHAnsi" w:cstheme="minorHAnsi"/>
        </w:rPr>
        <w:t xml:space="preserve"> juin </w:t>
      </w:r>
      <w:r>
        <w:rPr>
          <w:rFonts w:asciiTheme="minorHAnsi" w:hAnsiTheme="minorHAnsi" w:cstheme="minorHAnsi"/>
        </w:rPr>
        <w:t>d</w:t>
      </w:r>
      <w:r w:rsidRPr="00322953">
        <w:rPr>
          <w:rFonts w:asciiTheme="minorHAnsi" w:hAnsiTheme="minorHAnsi" w:cstheme="minorHAnsi"/>
        </w:rPr>
        <w:t xml:space="preserve">e 8h à 3h du matin </w:t>
      </w:r>
    </w:p>
    <w:p w14:paraId="4C21F8FF" w14:textId="77777777" w:rsidR="00801A1A" w:rsidRPr="00322953" w:rsidRDefault="00801A1A" w:rsidP="00EB3207">
      <w:pPr>
        <w:spacing w:after="0" w:line="240" w:lineRule="auto"/>
        <w:ind w:left="1416" w:firstLine="2"/>
        <w:contextualSpacing/>
        <w:rPr>
          <w:rFonts w:asciiTheme="minorHAnsi" w:hAnsiTheme="minorHAnsi" w:cstheme="minorHAnsi"/>
        </w:rPr>
      </w:pPr>
      <w:r w:rsidRPr="00322953">
        <w:rPr>
          <w:rFonts w:asciiTheme="minorHAnsi" w:hAnsiTheme="minorHAnsi" w:cstheme="minorHAnsi"/>
        </w:rPr>
        <w:t xml:space="preserve">● </w:t>
      </w:r>
      <w:r>
        <w:rPr>
          <w:rFonts w:asciiTheme="minorHAnsi" w:hAnsiTheme="minorHAnsi" w:cstheme="minorHAnsi"/>
        </w:rPr>
        <w:t xml:space="preserve">14 </w:t>
      </w:r>
      <w:r w:rsidRPr="00322953">
        <w:rPr>
          <w:rFonts w:asciiTheme="minorHAnsi" w:hAnsiTheme="minorHAnsi" w:cstheme="minorHAnsi"/>
        </w:rPr>
        <w:t>septembre</w:t>
      </w:r>
      <w:r>
        <w:rPr>
          <w:rFonts w:asciiTheme="minorHAnsi" w:hAnsiTheme="minorHAnsi" w:cstheme="minorHAnsi"/>
        </w:rPr>
        <w:t xml:space="preserve">, le 28 septembre </w:t>
      </w:r>
      <w:r w:rsidRPr="00322953">
        <w:rPr>
          <w:rFonts w:asciiTheme="minorHAnsi" w:hAnsiTheme="minorHAnsi" w:cstheme="minorHAnsi"/>
        </w:rPr>
        <w:t>de 8 h à 4 h du matin</w:t>
      </w:r>
    </w:p>
    <w:p w14:paraId="4E5A2960" w14:textId="77777777" w:rsidR="00801A1A" w:rsidRPr="00322953" w:rsidRDefault="00801A1A" w:rsidP="00EB3207">
      <w:pPr>
        <w:spacing w:after="0" w:line="240" w:lineRule="auto"/>
        <w:ind w:left="1416" w:firstLine="2"/>
        <w:contextualSpacing/>
        <w:rPr>
          <w:rFonts w:asciiTheme="minorHAnsi" w:hAnsiTheme="minorHAnsi" w:cstheme="minorHAnsi"/>
        </w:rPr>
      </w:pPr>
      <w:r w:rsidRPr="00322953">
        <w:rPr>
          <w:rFonts w:asciiTheme="minorHAnsi" w:hAnsiTheme="minorHAnsi" w:cstheme="minorHAnsi"/>
        </w:rPr>
        <w:t xml:space="preserve">● 11 novembre de 8 h à 20 h </w:t>
      </w:r>
    </w:p>
    <w:p w14:paraId="73F22070" w14:textId="77777777" w:rsidR="00801A1A" w:rsidRPr="00322953" w:rsidRDefault="00801A1A" w:rsidP="00EB3207">
      <w:pPr>
        <w:spacing w:after="0" w:line="240" w:lineRule="auto"/>
        <w:ind w:left="1416" w:firstLine="2"/>
        <w:contextualSpacing/>
        <w:rPr>
          <w:rFonts w:asciiTheme="minorHAnsi" w:hAnsiTheme="minorHAnsi" w:cstheme="minorHAnsi"/>
        </w:rPr>
      </w:pPr>
      <w:r w:rsidRPr="00322953">
        <w:rPr>
          <w:rFonts w:asciiTheme="minorHAnsi" w:hAnsiTheme="minorHAnsi" w:cstheme="minorHAnsi"/>
        </w:rPr>
        <w:t xml:space="preserve">● </w:t>
      </w:r>
      <w:r>
        <w:rPr>
          <w:rFonts w:asciiTheme="minorHAnsi" w:hAnsiTheme="minorHAnsi" w:cstheme="minorHAnsi"/>
        </w:rPr>
        <w:t>21 juin</w:t>
      </w:r>
      <w:r w:rsidRPr="00322953">
        <w:rPr>
          <w:rFonts w:asciiTheme="minorHAnsi" w:hAnsiTheme="minorHAnsi" w:cstheme="minorHAnsi"/>
        </w:rPr>
        <w:t xml:space="preserve"> de 10h à 3h du matin</w:t>
      </w:r>
    </w:p>
    <w:p w14:paraId="2AD35D5A" w14:textId="77777777" w:rsidR="00801A1A" w:rsidRPr="00322953" w:rsidRDefault="00801A1A" w:rsidP="00EB3207">
      <w:pPr>
        <w:spacing w:after="0" w:line="240" w:lineRule="auto"/>
        <w:ind w:left="1416" w:firstLine="2"/>
        <w:contextualSpacing/>
        <w:rPr>
          <w:rFonts w:asciiTheme="minorHAnsi" w:hAnsiTheme="minorHAnsi" w:cstheme="minorHAnsi"/>
        </w:rPr>
      </w:pPr>
      <w:r w:rsidRPr="00322953">
        <w:rPr>
          <w:rFonts w:asciiTheme="minorHAnsi" w:hAnsiTheme="minorHAnsi" w:cstheme="minorHAnsi"/>
        </w:rPr>
        <w:t>● 10 novembre de 9h à 22h.</w:t>
      </w:r>
    </w:p>
    <w:p w14:paraId="09B1187F" w14:textId="77777777" w:rsidR="00801A1A" w:rsidRPr="00213F67" w:rsidRDefault="00801A1A" w:rsidP="00EB3207">
      <w:pPr>
        <w:spacing w:after="0" w:line="240" w:lineRule="auto"/>
        <w:contextualSpacing/>
        <w:rPr>
          <w:rFonts w:asciiTheme="minorHAnsi" w:hAnsiTheme="minorHAnsi" w:cstheme="minorHAnsi"/>
        </w:rPr>
      </w:pPr>
    </w:p>
    <w:p w14:paraId="6A056899" w14:textId="77777777" w:rsidR="00801A1A" w:rsidRPr="00213F67" w:rsidRDefault="00801A1A" w:rsidP="00EB3207">
      <w:pPr>
        <w:pStyle w:val="Paragraphedeliste"/>
        <w:numPr>
          <w:ilvl w:val="0"/>
          <w:numId w:val="44"/>
        </w:numPr>
        <w:suppressAutoHyphens w:val="0"/>
        <w:autoSpaceDN/>
        <w:ind w:left="284" w:hanging="284"/>
        <w:contextualSpacing/>
        <w:jc w:val="left"/>
        <w:textAlignment w:val="auto"/>
        <w:rPr>
          <w:rFonts w:asciiTheme="minorHAnsi" w:hAnsiTheme="minorHAnsi" w:cstheme="minorHAnsi"/>
        </w:rPr>
      </w:pPr>
      <w:r w:rsidRPr="00213F67">
        <w:rPr>
          <w:rFonts w:asciiTheme="minorHAnsi" w:hAnsiTheme="minorHAnsi" w:cstheme="minorHAnsi"/>
        </w:rPr>
        <w:t>Autorisation d’exemption de la taxe communale sur la vente des billets des spectateurs pour les associations organisatrices ;</w:t>
      </w:r>
    </w:p>
    <w:p w14:paraId="6C8A92B7" w14:textId="77777777" w:rsidR="00801A1A" w:rsidRPr="00213F67" w:rsidRDefault="00801A1A" w:rsidP="00EB3207">
      <w:pPr>
        <w:pStyle w:val="Paragraphedeliste"/>
        <w:ind w:left="284"/>
        <w:contextualSpacing/>
        <w:rPr>
          <w:rFonts w:asciiTheme="minorHAnsi" w:hAnsiTheme="minorHAnsi" w:cstheme="minorHAnsi"/>
        </w:rPr>
      </w:pPr>
    </w:p>
    <w:p w14:paraId="1B2B6E38" w14:textId="77777777" w:rsidR="00801A1A" w:rsidRDefault="00801A1A" w:rsidP="00EB3207">
      <w:pPr>
        <w:pStyle w:val="Paragraphedeliste"/>
        <w:numPr>
          <w:ilvl w:val="0"/>
          <w:numId w:val="45"/>
        </w:numPr>
        <w:suppressAutoHyphens w:val="0"/>
        <w:autoSpaceDN/>
        <w:ind w:left="1416" w:hanging="711"/>
        <w:contextualSpacing/>
        <w:jc w:val="left"/>
        <w:textAlignment w:val="auto"/>
        <w:rPr>
          <w:rFonts w:asciiTheme="minorHAnsi" w:hAnsiTheme="minorHAnsi" w:cstheme="minorHAnsi"/>
        </w:rPr>
      </w:pPr>
      <w:r w:rsidRPr="00602F35">
        <w:rPr>
          <w:rFonts w:asciiTheme="minorHAnsi" w:hAnsiTheme="minorHAnsi" w:cstheme="minorHAnsi"/>
        </w:rPr>
        <w:lastRenderedPageBreak/>
        <w:t xml:space="preserve">Autorisation durant les dates des manifestations de libre circulation des véhicules à moteur sur le chemin communal longeant la clôture sud du circuit (en dérogation de l’arrêté communal n° 3/2005), mais toutefois réglementée en sens unique « Est-Ouest ». </w:t>
      </w:r>
    </w:p>
    <w:p w14:paraId="6C301802" w14:textId="77777777" w:rsidR="00801A1A" w:rsidRPr="00602F35" w:rsidRDefault="00801A1A" w:rsidP="00EB3207">
      <w:pPr>
        <w:pStyle w:val="Paragraphedeliste"/>
        <w:ind w:left="1416"/>
        <w:contextualSpacing/>
        <w:rPr>
          <w:rFonts w:asciiTheme="minorHAnsi" w:hAnsiTheme="minorHAnsi" w:cstheme="minorHAnsi"/>
        </w:rPr>
      </w:pPr>
    </w:p>
    <w:p w14:paraId="0C15F160" w14:textId="77777777" w:rsidR="00801A1A" w:rsidRPr="00213F67" w:rsidRDefault="00801A1A" w:rsidP="00EB3207">
      <w:pPr>
        <w:pStyle w:val="Paragraphedeliste"/>
        <w:numPr>
          <w:ilvl w:val="0"/>
          <w:numId w:val="46"/>
        </w:numPr>
        <w:suppressAutoHyphens w:val="0"/>
        <w:autoSpaceDN/>
        <w:ind w:left="284" w:hanging="284"/>
        <w:contextualSpacing/>
        <w:jc w:val="left"/>
        <w:textAlignment w:val="auto"/>
        <w:rPr>
          <w:rFonts w:asciiTheme="minorHAnsi" w:hAnsiTheme="minorHAnsi" w:cstheme="minorHAnsi"/>
        </w:rPr>
      </w:pPr>
      <w:r w:rsidRPr="00213F67">
        <w:rPr>
          <w:rFonts w:asciiTheme="minorHAnsi" w:hAnsiTheme="minorHAnsi" w:cstheme="minorHAnsi"/>
        </w:rPr>
        <w:t xml:space="preserve">Autorisation de libre circulation des véhicules de compétition à l’intérieur du Centre de Sécurité routière de l’Anneau du Rhin pour les manifestations du </w:t>
      </w:r>
      <w:r>
        <w:rPr>
          <w:rFonts w:asciiTheme="minorHAnsi" w:hAnsiTheme="minorHAnsi" w:cstheme="minorHAnsi"/>
        </w:rPr>
        <w:t>9</w:t>
      </w:r>
      <w:r w:rsidRPr="00213F67">
        <w:rPr>
          <w:rFonts w:asciiTheme="minorHAnsi" w:hAnsiTheme="minorHAnsi" w:cstheme="minorHAnsi"/>
        </w:rPr>
        <w:t xml:space="preserve"> juin et 11 novembre.</w:t>
      </w:r>
    </w:p>
    <w:p w14:paraId="40D9B209" w14:textId="77777777" w:rsidR="00801A1A" w:rsidRPr="00213F67" w:rsidRDefault="00801A1A" w:rsidP="00EB3207">
      <w:pPr>
        <w:spacing w:after="0" w:line="240" w:lineRule="auto"/>
        <w:ind w:left="284" w:hanging="284"/>
        <w:contextualSpacing/>
        <w:rPr>
          <w:rFonts w:asciiTheme="minorHAnsi" w:hAnsiTheme="minorHAnsi" w:cstheme="minorHAnsi"/>
        </w:rPr>
      </w:pPr>
    </w:p>
    <w:p w14:paraId="7A8FEC04" w14:textId="77777777" w:rsidR="00801A1A" w:rsidRPr="00213F67" w:rsidRDefault="00801A1A" w:rsidP="00EB3207">
      <w:pPr>
        <w:pStyle w:val="Paragraphedeliste"/>
        <w:numPr>
          <w:ilvl w:val="0"/>
          <w:numId w:val="46"/>
        </w:numPr>
        <w:suppressAutoHyphens w:val="0"/>
        <w:autoSpaceDN/>
        <w:ind w:left="284" w:hanging="284"/>
        <w:contextualSpacing/>
        <w:jc w:val="left"/>
        <w:textAlignment w:val="auto"/>
        <w:rPr>
          <w:rFonts w:asciiTheme="minorHAnsi" w:hAnsiTheme="minorHAnsi" w:cstheme="minorHAnsi"/>
        </w:rPr>
      </w:pPr>
      <w:r w:rsidRPr="00213F67">
        <w:rPr>
          <w:rFonts w:asciiTheme="minorHAnsi" w:hAnsiTheme="minorHAnsi" w:cstheme="minorHAnsi"/>
        </w:rPr>
        <w:t>Autorisation d’installation de débit de boissons des 1</w:t>
      </w:r>
      <w:r w:rsidRPr="00213F67">
        <w:rPr>
          <w:rFonts w:asciiTheme="minorHAnsi" w:hAnsiTheme="minorHAnsi" w:cstheme="minorHAnsi"/>
          <w:vertAlign w:val="superscript"/>
        </w:rPr>
        <w:t>er</w:t>
      </w:r>
      <w:r w:rsidRPr="00213F67">
        <w:rPr>
          <w:rFonts w:asciiTheme="minorHAnsi" w:hAnsiTheme="minorHAnsi" w:cstheme="minorHAnsi"/>
        </w:rPr>
        <w:t xml:space="preserve"> et 2</w:t>
      </w:r>
      <w:r w:rsidRPr="00213F67">
        <w:rPr>
          <w:rFonts w:asciiTheme="minorHAnsi" w:hAnsiTheme="minorHAnsi" w:cstheme="minorHAnsi"/>
          <w:vertAlign w:val="superscript"/>
        </w:rPr>
        <w:t>ème</w:t>
      </w:r>
      <w:r w:rsidRPr="00213F67">
        <w:rPr>
          <w:rFonts w:asciiTheme="minorHAnsi" w:hAnsiTheme="minorHAnsi" w:cstheme="minorHAnsi"/>
        </w:rPr>
        <w:t xml:space="preserve"> Groupes pour la durée du festival du </w:t>
      </w:r>
      <w:r>
        <w:rPr>
          <w:rFonts w:asciiTheme="minorHAnsi" w:hAnsiTheme="minorHAnsi" w:cstheme="minorHAnsi"/>
        </w:rPr>
        <w:t>9</w:t>
      </w:r>
      <w:r w:rsidRPr="00213F67">
        <w:rPr>
          <w:rFonts w:asciiTheme="minorHAnsi" w:hAnsiTheme="minorHAnsi" w:cstheme="minorHAnsi"/>
        </w:rPr>
        <w:t xml:space="preserve"> juin au 11 novembre.</w:t>
      </w:r>
    </w:p>
    <w:p w14:paraId="7E5E531B" w14:textId="77777777" w:rsidR="00801A1A" w:rsidRPr="00213F67" w:rsidRDefault="00801A1A" w:rsidP="00EB3207">
      <w:pPr>
        <w:spacing w:after="0" w:line="240" w:lineRule="auto"/>
        <w:ind w:left="284" w:hanging="284"/>
        <w:contextualSpacing/>
        <w:rPr>
          <w:rFonts w:asciiTheme="minorHAnsi" w:hAnsiTheme="minorHAnsi" w:cstheme="minorHAnsi"/>
        </w:rPr>
      </w:pPr>
    </w:p>
    <w:p w14:paraId="03A7242E" w14:textId="77777777" w:rsidR="00801A1A" w:rsidRPr="00213F67" w:rsidRDefault="00801A1A" w:rsidP="00EB3207">
      <w:pPr>
        <w:pStyle w:val="Paragraphedeliste"/>
        <w:numPr>
          <w:ilvl w:val="0"/>
          <w:numId w:val="46"/>
        </w:numPr>
        <w:suppressAutoHyphens w:val="0"/>
        <w:autoSpaceDN/>
        <w:ind w:left="284" w:hanging="284"/>
        <w:contextualSpacing/>
        <w:jc w:val="left"/>
        <w:textAlignment w:val="auto"/>
        <w:rPr>
          <w:rFonts w:asciiTheme="minorHAnsi" w:hAnsiTheme="minorHAnsi" w:cstheme="minorHAnsi"/>
        </w:rPr>
      </w:pPr>
      <w:r w:rsidRPr="00213F67">
        <w:rPr>
          <w:rFonts w:asciiTheme="minorHAnsi" w:hAnsiTheme="minorHAnsi" w:cstheme="minorHAnsi"/>
        </w:rPr>
        <w:t xml:space="preserve">Autorisation pour le tir de </w:t>
      </w:r>
      <w:r>
        <w:rPr>
          <w:rFonts w:asciiTheme="minorHAnsi" w:hAnsiTheme="minorHAnsi" w:cstheme="minorHAnsi"/>
        </w:rPr>
        <w:t>5</w:t>
      </w:r>
      <w:r w:rsidRPr="00213F67">
        <w:rPr>
          <w:rFonts w:asciiTheme="minorHAnsi" w:hAnsiTheme="minorHAnsi" w:cstheme="minorHAnsi"/>
        </w:rPr>
        <w:t xml:space="preserve"> feux d’artifice les samedis</w:t>
      </w:r>
      <w:r>
        <w:rPr>
          <w:rFonts w:asciiTheme="minorHAnsi" w:hAnsiTheme="minorHAnsi" w:cstheme="minorHAnsi"/>
        </w:rPr>
        <w:t>, le 8 juin, 21 juin, 14 - 21</w:t>
      </w:r>
      <w:r w:rsidRPr="00213F67">
        <w:rPr>
          <w:rFonts w:asciiTheme="minorHAnsi" w:hAnsiTheme="minorHAnsi" w:cstheme="minorHAnsi"/>
        </w:rPr>
        <w:t xml:space="preserve"> </w:t>
      </w:r>
      <w:r>
        <w:rPr>
          <w:rFonts w:asciiTheme="minorHAnsi" w:hAnsiTheme="minorHAnsi" w:cstheme="minorHAnsi"/>
        </w:rPr>
        <w:t xml:space="preserve">et 28 </w:t>
      </w:r>
      <w:r w:rsidRPr="00213F67">
        <w:rPr>
          <w:rFonts w:asciiTheme="minorHAnsi" w:hAnsiTheme="minorHAnsi" w:cstheme="minorHAnsi"/>
        </w:rPr>
        <w:t xml:space="preserve">septembre </w:t>
      </w:r>
      <w:r>
        <w:rPr>
          <w:rFonts w:asciiTheme="minorHAnsi" w:hAnsiTheme="minorHAnsi" w:cstheme="minorHAnsi"/>
        </w:rPr>
        <w:t>2024.</w:t>
      </w:r>
    </w:p>
    <w:p w14:paraId="3E23A572" w14:textId="77777777" w:rsidR="00801A1A" w:rsidRPr="00213F67" w:rsidRDefault="00801A1A" w:rsidP="00EB3207">
      <w:pPr>
        <w:pStyle w:val="Paragraphedeliste"/>
        <w:contextualSpacing/>
        <w:rPr>
          <w:rFonts w:asciiTheme="minorHAnsi" w:hAnsiTheme="minorHAnsi" w:cstheme="minorHAnsi"/>
        </w:rPr>
      </w:pPr>
    </w:p>
    <w:p w14:paraId="788ECABF" w14:textId="77777777" w:rsidR="00801A1A" w:rsidRPr="00213F67" w:rsidRDefault="00801A1A" w:rsidP="00EB3207">
      <w:pPr>
        <w:spacing w:after="0" w:line="240" w:lineRule="auto"/>
        <w:contextualSpacing/>
        <w:rPr>
          <w:rFonts w:asciiTheme="minorHAnsi" w:hAnsiTheme="minorHAnsi" w:cstheme="minorHAnsi"/>
        </w:rPr>
      </w:pPr>
      <w:r w:rsidRPr="00213F67">
        <w:rPr>
          <w:rFonts w:asciiTheme="minorHAnsi" w:hAnsiTheme="minorHAnsi" w:cstheme="minorHAnsi"/>
        </w:rPr>
        <w:t>Monsieur RINALDI après avoir exposé les diverses manifestations ci-dessus se retire.</w:t>
      </w:r>
    </w:p>
    <w:p w14:paraId="1904F468" w14:textId="77777777" w:rsidR="00801A1A" w:rsidRPr="00213F67" w:rsidRDefault="00801A1A" w:rsidP="00EB3207">
      <w:pPr>
        <w:spacing w:after="0" w:line="240" w:lineRule="auto"/>
        <w:contextualSpacing/>
        <w:rPr>
          <w:rFonts w:asciiTheme="minorHAnsi" w:hAnsiTheme="minorHAnsi" w:cstheme="minorHAnsi"/>
        </w:rPr>
      </w:pPr>
    </w:p>
    <w:p w14:paraId="6E20E65C" w14:textId="77777777" w:rsidR="00801A1A" w:rsidRPr="00213F67" w:rsidRDefault="00801A1A" w:rsidP="00EB3207">
      <w:pPr>
        <w:spacing w:after="0" w:line="240" w:lineRule="auto"/>
        <w:contextualSpacing/>
        <w:rPr>
          <w:rFonts w:asciiTheme="minorHAnsi" w:hAnsiTheme="minorHAnsi" w:cstheme="minorHAnsi"/>
          <w:b/>
        </w:rPr>
      </w:pPr>
      <w:r w:rsidRPr="00213F67">
        <w:rPr>
          <w:rFonts w:asciiTheme="minorHAnsi" w:hAnsiTheme="minorHAnsi" w:cstheme="minorHAnsi"/>
          <w:b/>
        </w:rPr>
        <w:t>Après en avoir délibéré, le Co</w:t>
      </w:r>
      <w:r>
        <w:rPr>
          <w:rFonts w:asciiTheme="minorHAnsi" w:hAnsiTheme="minorHAnsi" w:cstheme="minorHAnsi"/>
          <w:b/>
        </w:rPr>
        <w:t>nseil Municipal, avec 9 voix pour :</w:t>
      </w:r>
    </w:p>
    <w:p w14:paraId="7F325A8B" w14:textId="77777777" w:rsidR="00801A1A" w:rsidRPr="00213F67" w:rsidRDefault="00801A1A" w:rsidP="00EB3207">
      <w:pPr>
        <w:spacing w:after="0" w:line="240" w:lineRule="auto"/>
        <w:contextualSpacing/>
        <w:rPr>
          <w:rFonts w:asciiTheme="minorHAnsi" w:hAnsiTheme="minorHAnsi" w:cstheme="minorHAnsi"/>
          <w:b/>
        </w:rPr>
      </w:pPr>
    </w:p>
    <w:p w14:paraId="49C881E7" w14:textId="77777777" w:rsidR="00801A1A" w:rsidRPr="00213F67" w:rsidRDefault="00801A1A" w:rsidP="00EB3207">
      <w:pPr>
        <w:spacing w:after="0" w:line="240" w:lineRule="auto"/>
        <w:ind w:left="1416" w:hanging="711"/>
        <w:contextualSpacing/>
        <w:rPr>
          <w:rFonts w:asciiTheme="minorHAnsi" w:hAnsiTheme="minorHAnsi" w:cstheme="minorHAnsi"/>
        </w:rPr>
      </w:pPr>
      <w:r w:rsidRPr="00213F67">
        <w:rPr>
          <w:rFonts w:ascii="Arial" w:hAnsi="Arial" w:cs="Arial"/>
          <w:b/>
        </w:rPr>
        <w:t>►</w:t>
      </w:r>
      <w:r w:rsidRPr="00213F67">
        <w:rPr>
          <w:rFonts w:asciiTheme="minorHAnsi" w:hAnsiTheme="minorHAnsi" w:cstheme="minorHAnsi"/>
          <w:b/>
        </w:rPr>
        <w:t xml:space="preserve">Décide </w:t>
      </w:r>
      <w:r w:rsidRPr="00213F67">
        <w:rPr>
          <w:rFonts w:asciiTheme="minorHAnsi" w:hAnsiTheme="minorHAnsi" w:cstheme="minorHAnsi"/>
        </w:rPr>
        <w:t>d’accepter les demandes d’autorisation pour les manifestations qui se</w:t>
      </w:r>
      <w:r>
        <w:rPr>
          <w:rFonts w:asciiTheme="minorHAnsi" w:hAnsiTheme="minorHAnsi" w:cstheme="minorHAnsi"/>
        </w:rPr>
        <w:t xml:space="preserve"> dérouleront aux dates suivantes :</w:t>
      </w:r>
      <w:r w:rsidRPr="00213F67">
        <w:rPr>
          <w:rFonts w:asciiTheme="minorHAnsi" w:hAnsiTheme="minorHAnsi" w:cstheme="minorHAnsi"/>
        </w:rPr>
        <w:t xml:space="preserve"> </w:t>
      </w:r>
      <w:r>
        <w:rPr>
          <w:rFonts w:asciiTheme="minorHAnsi" w:hAnsiTheme="minorHAnsi" w:cstheme="minorHAnsi"/>
        </w:rPr>
        <w:t>7-8-9 juin, 21 juin</w:t>
      </w:r>
      <w:r w:rsidRPr="00213F67">
        <w:rPr>
          <w:rFonts w:asciiTheme="minorHAnsi" w:hAnsiTheme="minorHAnsi" w:cstheme="minorHAnsi"/>
        </w:rPr>
        <w:t>,</w:t>
      </w:r>
      <w:r>
        <w:rPr>
          <w:rFonts w:asciiTheme="minorHAnsi" w:hAnsiTheme="minorHAnsi" w:cstheme="minorHAnsi"/>
        </w:rPr>
        <w:t xml:space="preserve"> 7 -8</w:t>
      </w:r>
      <w:r w:rsidRPr="00213F67">
        <w:rPr>
          <w:rFonts w:asciiTheme="minorHAnsi" w:hAnsiTheme="minorHAnsi" w:cstheme="minorHAnsi"/>
        </w:rPr>
        <w:t xml:space="preserve"> septembre</w:t>
      </w:r>
      <w:r>
        <w:rPr>
          <w:rFonts w:asciiTheme="minorHAnsi" w:hAnsiTheme="minorHAnsi" w:cstheme="minorHAnsi"/>
        </w:rPr>
        <w:t>,</w:t>
      </w:r>
      <w:r w:rsidRPr="00213F67">
        <w:rPr>
          <w:rFonts w:asciiTheme="minorHAnsi" w:hAnsiTheme="minorHAnsi" w:cstheme="minorHAnsi"/>
        </w:rPr>
        <w:t xml:space="preserve"> </w:t>
      </w:r>
      <w:r>
        <w:rPr>
          <w:rFonts w:asciiTheme="minorHAnsi" w:hAnsiTheme="minorHAnsi" w:cstheme="minorHAnsi"/>
        </w:rPr>
        <w:t>13-14 septembre, 20-21-22</w:t>
      </w:r>
      <w:r w:rsidRPr="00213F67">
        <w:rPr>
          <w:rFonts w:asciiTheme="minorHAnsi" w:hAnsiTheme="minorHAnsi" w:cstheme="minorHAnsi"/>
        </w:rPr>
        <w:t xml:space="preserve"> septembre,</w:t>
      </w:r>
      <w:r>
        <w:rPr>
          <w:rFonts w:asciiTheme="minorHAnsi" w:hAnsiTheme="minorHAnsi" w:cstheme="minorHAnsi"/>
        </w:rPr>
        <w:t xml:space="preserve"> 28 septembre -</w:t>
      </w:r>
      <w:r w:rsidRPr="00213F67">
        <w:rPr>
          <w:rFonts w:asciiTheme="minorHAnsi" w:hAnsiTheme="minorHAnsi" w:cstheme="minorHAnsi"/>
        </w:rPr>
        <w:t xml:space="preserve"> </w:t>
      </w:r>
      <w:r>
        <w:rPr>
          <w:rFonts w:asciiTheme="minorHAnsi" w:hAnsiTheme="minorHAnsi" w:cstheme="minorHAnsi"/>
        </w:rPr>
        <w:t xml:space="preserve">5 -6 octobre et </w:t>
      </w:r>
      <w:r w:rsidRPr="00213F67">
        <w:rPr>
          <w:rFonts w:asciiTheme="minorHAnsi" w:hAnsiTheme="minorHAnsi" w:cstheme="minorHAnsi"/>
        </w:rPr>
        <w:t xml:space="preserve">11 novembre </w:t>
      </w:r>
      <w:r>
        <w:rPr>
          <w:rFonts w:asciiTheme="minorHAnsi" w:hAnsiTheme="minorHAnsi" w:cstheme="minorHAnsi"/>
        </w:rPr>
        <w:t>2024</w:t>
      </w:r>
      <w:r w:rsidRPr="00213F67">
        <w:rPr>
          <w:rFonts w:asciiTheme="minorHAnsi" w:hAnsiTheme="minorHAnsi" w:cstheme="minorHAnsi"/>
        </w:rPr>
        <w:t>.</w:t>
      </w:r>
    </w:p>
    <w:p w14:paraId="2C2C5B0D" w14:textId="77777777" w:rsidR="00801A1A" w:rsidRPr="00213F67" w:rsidRDefault="00801A1A" w:rsidP="00EB3207">
      <w:pPr>
        <w:spacing w:after="0" w:line="240" w:lineRule="auto"/>
        <w:ind w:left="1416" w:hanging="711"/>
        <w:contextualSpacing/>
        <w:rPr>
          <w:rFonts w:asciiTheme="minorHAnsi" w:hAnsiTheme="minorHAnsi" w:cstheme="minorHAnsi"/>
        </w:rPr>
      </w:pPr>
    </w:p>
    <w:p w14:paraId="3CADDD49" w14:textId="77777777" w:rsidR="00801A1A" w:rsidRPr="00213F67" w:rsidRDefault="00801A1A" w:rsidP="00EB3207">
      <w:pPr>
        <w:spacing w:after="0" w:line="240" w:lineRule="auto"/>
        <w:contextualSpacing/>
        <w:rPr>
          <w:rFonts w:asciiTheme="minorHAnsi" w:hAnsiTheme="minorHAnsi" w:cstheme="minorHAnsi"/>
          <w:b/>
        </w:rPr>
      </w:pPr>
      <w:r w:rsidRPr="00213F67">
        <w:rPr>
          <w:rFonts w:asciiTheme="minorHAnsi" w:hAnsiTheme="minorHAnsi" w:cstheme="minorHAnsi"/>
          <w:b/>
        </w:rPr>
        <w:t>Le Conseil Municipal rappelle que l’association organisatrice est soumise en intégralité au respect de toute la réglementation en vigueur dans le cas de telles manifestations.</w:t>
      </w:r>
    </w:p>
    <w:p w14:paraId="750F1202" w14:textId="77777777" w:rsidR="00801A1A" w:rsidRPr="00213F67" w:rsidRDefault="00801A1A" w:rsidP="00EB3207">
      <w:pPr>
        <w:spacing w:after="0" w:line="240" w:lineRule="auto"/>
        <w:contextualSpacing/>
        <w:jc w:val="both"/>
        <w:rPr>
          <w:rFonts w:asciiTheme="minorHAnsi" w:eastAsia="MS Mincho" w:hAnsiTheme="minorHAnsi" w:cstheme="minorHAnsi"/>
        </w:rPr>
      </w:pPr>
    </w:p>
    <w:p w14:paraId="5E32C46C" w14:textId="77777777" w:rsidR="00801A1A" w:rsidRPr="00213F67" w:rsidRDefault="00801A1A" w:rsidP="00EB3207">
      <w:pPr>
        <w:spacing w:after="0" w:line="240" w:lineRule="auto"/>
        <w:contextualSpacing/>
        <w:jc w:val="both"/>
        <w:rPr>
          <w:rFonts w:asciiTheme="minorHAnsi" w:eastAsia="MS Mincho" w:hAnsiTheme="minorHAnsi" w:cstheme="minorHAnsi"/>
        </w:rPr>
      </w:pPr>
      <w:r w:rsidRPr="00213F67">
        <w:rPr>
          <w:rFonts w:asciiTheme="minorHAnsi" w:eastAsia="MS Mincho" w:hAnsiTheme="minorHAnsi" w:cstheme="minorHAnsi"/>
        </w:rPr>
        <w:t>Monsieur RINALDI réintègre la séance.</w:t>
      </w:r>
    </w:p>
    <w:p w14:paraId="0F66A82A" w14:textId="77777777" w:rsidR="00801A1A" w:rsidRDefault="00801A1A" w:rsidP="005F2C4C">
      <w:pPr>
        <w:spacing w:after="0" w:line="240" w:lineRule="auto"/>
      </w:pPr>
    </w:p>
    <w:p w14:paraId="46D8530A" w14:textId="67026745" w:rsidR="0034321A" w:rsidRPr="00197A06" w:rsidRDefault="0034321A" w:rsidP="0034321A">
      <w:pPr>
        <w:pStyle w:val="Standard"/>
        <w:ind w:left="-5" w:hanging="10"/>
        <w:rPr>
          <w:rFonts w:asciiTheme="minorHAnsi" w:hAnsiTheme="minorHAnsi" w:cstheme="minorHAnsi"/>
          <w:b/>
          <w:szCs w:val="22"/>
        </w:rPr>
      </w:pPr>
      <w:r w:rsidRPr="00197A06">
        <w:rPr>
          <w:rFonts w:asciiTheme="minorHAnsi" w:hAnsiTheme="minorHAnsi" w:cstheme="minorHAnsi"/>
          <w:b/>
          <w:szCs w:val="22"/>
        </w:rPr>
        <w:t>POINT N°</w:t>
      </w:r>
      <w:r>
        <w:rPr>
          <w:rFonts w:asciiTheme="minorHAnsi" w:hAnsiTheme="minorHAnsi" w:cstheme="minorHAnsi"/>
          <w:b/>
          <w:szCs w:val="22"/>
        </w:rPr>
        <w:t>7</w:t>
      </w:r>
      <w:r w:rsidRPr="00197A06">
        <w:rPr>
          <w:rFonts w:asciiTheme="minorHAnsi" w:hAnsiTheme="minorHAnsi" w:cstheme="minorHAnsi"/>
          <w:b/>
          <w:szCs w:val="22"/>
        </w:rPr>
        <w:t xml:space="preserve"> </w:t>
      </w:r>
      <w:r>
        <w:rPr>
          <w:rFonts w:asciiTheme="minorHAnsi" w:hAnsiTheme="minorHAnsi" w:cstheme="minorHAnsi"/>
          <w:b/>
          <w:szCs w:val="22"/>
        </w:rPr>
        <w:t>–</w:t>
      </w:r>
      <w:r w:rsidRPr="00197A06">
        <w:rPr>
          <w:rFonts w:asciiTheme="minorHAnsi" w:hAnsiTheme="minorHAnsi" w:cstheme="minorHAnsi"/>
          <w:b/>
          <w:szCs w:val="22"/>
        </w:rPr>
        <w:t xml:space="preserve"> </w:t>
      </w:r>
      <w:r>
        <w:rPr>
          <w:rFonts w:asciiTheme="minorHAnsi" w:hAnsiTheme="minorHAnsi" w:cstheme="minorHAnsi"/>
          <w:b/>
          <w:szCs w:val="22"/>
        </w:rPr>
        <w:t>INTERCOMMUNALITE</w:t>
      </w:r>
    </w:p>
    <w:p w14:paraId="2D8781DA" w14:textId="77777777" w:rsidR="0034321A" w:rsidRDefault="0034321A" w:rsidP="005F2C4C">
      <w:pPr>
        <w:spacing w:after="0" w:line="240" w:lineRule="auto"/>
      </w:pPr>
    </w:p>
    <w:p w14:paraId="674D3B0D" w14:textId="57FD7903" w:rsidR="0034321A" w:rsidRDefault="0034321A" w:rsidP="005F2C4C">
      <w:pPr>
        <w:spacing w:after="0" w:line="240" w:lineRule="auto"/>
      </w:pPr>
      <w:r>
        <w:t>Communauté de Communes du Centre Haut-Rhin (CCCHR) :</w:t>
      </w:r>
    </w:p>
    <w:p w14:paraId="6974E44F" w14:textId="4F52BE74" w:rsidR="0034321A" w:rsidRDefault="0034321A" w:rsidP="0034321A">
      <w:pPr>
        <w:pStyle w:val="Paragraphedeliste"/>
        <w:numPr>
          <w:ilvl w:val="0"/>
          <w:numId w:val="47"/>
        </w:numPr>
        <w:tabs>
          <w:tab w:val="left" w:pos="851"/>
        </w:tabs>
        <w:ind w:left="851" w:hanging="284"/>
      </w:pPr>
      <w:r>
        <w:t>Information sur le débat d’orientation budgétaire,</w:t>
      </w:r>
    </w:p>
    <w:p w14:paraId="12BFA543" w14:textId="5A73D63D" w:rsidR="0034321A" w:rsidRDefault="0034321A" w:rsidP="0034321A">
      <w:pPr>
        <w:pStyle w:val="Paragraphedeliste"/>
        <w:numPr>
          <w:ilvl w:val="0"/>
          <w:numId w:val="47"/>
        </w:numPr>
        <w:tabs>
          <w:tab w:val="left" w:pos="851"/>
        </w:tabs>
        <w:ind w:left="851" w:hanging="284"/>
      </w:pPr>
      <w:r>
        <w:t>Modification du fonds de concours, en hausse pour les communes.</w:t>
      </w:r>
    </w:p>
    <w:p w14:paraId="6D01F764" w14:textId="390B9569" w:rsidR="0034321A" w:rsidRDefault="0034321A" w:rsidP="0034321A">
      <w:pPr>
        <w:pStyle w:val="Paragraphedeliste"/>
        <w:numPr>
          <w:ilvl w:val="0"/>
          <w:numId w:val="47"/>
        </w:numPr>
        <w:tabs>
          <w:tab w:val="left" w:pos="851"/>
        </w:tabs>
        <w:ind w:left="851" w:hanging="284"/>
      </w:pPr>
      <w:r>
        <w:t>Pas d’augmentation des taux</w:t>
      </w:r>
    </w:p>
    <w:p w14:paraId="31E334B7" w14:textId="02557383" w:rsidR="0034321A" w:rsidRDefault="0034321A" w:rsidP="0034321A">
      <w:pPr>
        <w:pStyle w:val="Paragraphedeliste"/>
        <w:numPr>
          <w:ilvl w:val="0"/>
          <w:numId w:val="47"/>
        </w:numPr>
        <w:tabs>
          <w:tab w:val="left" w:pos="851"/>
        </w:tabs>
        <w:ind w:left="851" w:hanging="284"/>
      </w:pPr>
      <w:r>
        <w:t xml:space="preserve">Validation des </w:t>
      </w:r>
      <w:proofErr w:type="spellStart"/>
      <w:r>
        <w:t>ZAEnR</w:t>
      </w:r>
      <w:proofErr w:type="spellEnd"/>
      <w:r>
        <w:t xml:space="preserve"> (Zone d’Accélération des Energies Renouvelables) pour toutes les communes.</w:t>
      </w:r>
    </w:p>
    <w:p w14:paraId="40C3B54F" w14:textId="77777777" w:rsidR="0034321A" w:rsidRDefault="0034321A" w:rsidP="005F2C4C">
      <w:pPr>
        <w:spacing w:after="0" w:line="240" w:lineRule="auto"/>
      </w:pPr>
    </w:p>
    <w:p w14:paraId="03863E7C" w14:textId="77777777" w:rsidR="00E94CC1" w:rsidRDefault="00E94CC1" w:rsidP="00E94CC1">
      <w:pPr>
        <w:pStyle w:val="Standard"/>
        <w:ind w:left="-5" w:hanging="10"/>
        <w:rPr>
          <w:rFonts w:asciiTheme="minorHAnsi" w:hAnsiTheme="minorHAnsi" w:cstheme="minorHAnsi"/>
          <w:bCs/>
          <w:szCs w:val="22"/>
        </w:rPr>
      </w:pPr>
      <w:r>
        <w:rPr>
          <w:rFonts w:asciiTheme="minorHAnsi" w:hAnsiTheme="minorHAnsi" w:cstheme="minorHAnsi"/>
          <w:bCs/>
          <w:szCs w:val="22"/>
        </w:rPr>
        <w:t>Assemblée Générale de l’Association des Maires du Haut-Rhin : la cotisation reste inchangée. Les moustiques tigres sont avérés et plusieurs foyers ont été détectés dans le secteur.</w:t>
      </w:r>
    </w:p>
    <w:p w14:paraId="164C2DD0" w14:textId="77777777" w:rsidR="00E94CC1" w:rsidRDefault="00E94CC1" w:rsidP="005F2C4C">
      <w:pPr>
        <w:spacing w:after="0" w:line="240" w:lineRule="auto"/>
      </w:pPr>
    </w:p>
    <w:p w14:paraId="5DAA1249" w14:textId="441942F6" w:rsidR="00F53C93" w:rsidRPr="00197A06" w:rsidRDefault="00AD1FE6" w:rsidP="00532824">
      <w:pPr>
        <w:pStyle w:val="Standard"/>
        <w:ind w:left="-5" w:hanging="10"/>
        <w:rPr>
          <w:rFonts w:asciiTheme="minorHAnsi" w:hAnsiTheme="minorHAnsi" w:cstheme="minorHAnsi"/>
          <w:b/>
          <w:szCs w:val="22"/>
        </w:rPr>
      </w:pPr>
      <w:r w:rsidRPr="00197A06">
        <w:rPr>
          <w:rFonts w:asciiTheme="minorHAnsi" w:hAnsiTheme="minorHAnsi" w:cstheme="minorHAnsi"/>
          <w:b/>
          <w:szCs w:val="22"/>
        </w:rPr>
        <w:t>POINT N°</w:t>
      </w:r>
      <w:r w:rsidR="00801A1A">
        <w:rPr>
          <w:rFonts w:asciiTheme="minorHAnsi" w:hAnsiTheme="minorHAnsi" w:cstheme="minorHAnsi"/>
          <w:b/>
          <w:szCs w:val="22"/>
        </w:rPr>
        <w:t>8</w:t>
      </w:r>
      <w:r w:rsidRPr="00197A06">
        <w:rPr>
          <w:rFonts w:asciiTheme="minorHAnsi" w:hAnsiTheme="minorHAnsi" w:cstheme="minorHAnsi"/>
          <w:b/>
          <w:szCs w:val="22"/>
        </w:rPr>
        <w:t xml:space="preserve"> - DIVERS</w:t>
      </w:r>
    </w:p>
    <w:p w14:paraId="29B12AF6" w14:textId="77777777" w:rsidR="00C51EE3" w:rsidRDefault="00C51EE3" w:rsidP="00532824">
      <w:pPr>
        <w:pStyle w:val="Standard"/>
        <w:ind w:left="-5" w:hanging="10"/>
        <w:rPr>
          <w:rFonts w:asciiTheme="minorHAnsi" w:hAnsiTheme="minorHAnsi" w:cstheme="minorHAnsi"/>
          <w:bCs/>
          <w:szCs w:val="22"/>
        </w:rPr>
      </w:pPr>
    </w:p>
    <w:p w14:paraId="26046A5A" w14:textId="21F4625C" w:rsidR="00801A1A" w:rsidRDefault="00EB3207" w:rsidP="00532824">
      <w:pPr>
        <w:pStyle w:val="Standard"/>
        <w:ind w:left="-5" w:hanging="10"/>
        <w:rPr>
          <w:rFonts w:asciiTheme="minorHAnsi" w:hAnsiTheme="minorHAnsi" w:cstheme="minorHAnsi"/>
          <w:bCs/>
          <w:szCs w:val="22"/>
        </w:rPr>
      </w:pPr>
      <w:r>
        <w:rPr>
          <w:rFonts w:asciiTheme="minorHAnsi" w:hAnsiTheme="minorHAnsi" w:cstheme="minorHAnsi"/>
          <w:bCs/>
          <w:szCs w:val="22"/>
        </w:rPr>
        <w:t>Mme GASPER : le Plan Communal de Sauvegarde est en phase de finalisation.</w:t>
      </w:r>
    </w:p>
    <w:p w14:paraId="17BBACD9" w14:textId="0918041A" w:rsidR="00EB3207" w:rsidRDefault="00EB3207" w:rsidP="00AF72C1">
      <w:pPr>
        <w:pStyle w:val="Standard"/>
        <w:ind w:left="708" w:hanging="708"/>
        <w:rPr>
          <w:rFonts w:asciiTheme="minorHAnsi" w:hAnsiTheme="minorHAnsi" w:cstheme="minorHAnsi"/>
          <w:bCs/>
          <w:szCs w:val="22"/>
        </w:rPr>
      </w:pPr>
      <w:r>
        <w:rPr>
          <w:rFonts w:asciiTheme="minorHAnsi" w:hAnsiTheme="minorHAnsi" w:cstheme="minorHAnsi"/>
          <w:bCs/>
          <w:szCs w:val="22"/>
        </w:rPr>
        <w:t>Mme MACCARI : des plots ont été posés près de la rue Saint Georges, demande si des pots de fleurs peuvent être positionnés. Monsieur le Maire indique être en attente d’une réponse de la Gendarmerie.</w:t>
      </w:r>
    </w:p>
    <w:p w14:paraId="60EB1B8F" w14:textId="77777777" w:rsidR="00AF72C1" w:rsidRDefault="00EB3207" w:rsidP="00AF72C1">
      <w:pPr>
        <w:pStyle w:val="Standard"/>
        <w:ind w:left="709" w:hanging="724"/>
        <w:rPr>
          <w:rFonts w:asciiTheme="minorHAnsi" w:hAnsiTheme="minorHAnsi" w:cstheme="minorHAnsi"/>
          <w:bCs/>
          <w:szCs w:val="22"/>
        </w:rPr>
      </w:pPr>
      <w:r>
        <w:rPr>
          <w:rFonts w:asciiTheme="minorHAnsi" w:hAnsiTheme="minorHAnsi" w:cstheme="minorHAnsi"/>
          <w:bCs/>
          <w:szCs w:val="22"/>
        </w:rPr>
        <w:t>M. RINALDI : la page Facebook de la Commune de Biltzheim est disponible, et invite les conseillers municipaux à partager cette page</w:t>
      </w:r>
      <w:r w:rsidR="00AF72C1">
        <w:rPr>
          <w:rFonts w:asciiTheme="minorHAnsi" w:hAnsiTheme="minorHAnsi" w:cstheme="minorHAnsi"/>
          <w:bCs/>
          <w:szCs w:val="22"/>
        </w:rPr>
        <w:t xml:space="preserve"> : </w:t>
      </w:r>
    </w:p>
    <w:p w14:paraId="422EE48D" w14:textId="4E4C51CE" w:rsidR="00EB3207" w:rsidRDefault="00AF72C1" w:rsidP="00AF72C1">
      <w:pPr>
        <w:pStyle w:val="Standard"/>
        <w:ind w:left="709"/>
        <w:rPr>
          <w:rFonts w:asciiTheme="minorHAnsi" w:hAnsiTheme="minorHAnsi" w:cstheme="minorHAnsi"/>
          <w:bCs/>
          <w:szCs w:val="22"/>
        </w:rPr>
      </w:pPr>
      <w:r w:rsidRPr="00AF72C1">
        <w:rPr>
          <w:b/>
          <w:bCs/>
          <w:szCs w:val="22"/>
        </w:rPr>
        <w:t>https://www.facebook.com/profile.php?id=61556176418594</w:t>
      </w:r>
    </w:p>
    <w:p w14:paraId="0CE26072" w14:textId="77777777" w:rsidR="00801A1A" w:rsidRDefault="00801A1A" w:rsidP="00532824">
      <w:pPr>
        <w:pStyle w:val="Standard"/>
        <w:ind w:left="-5" w:hanging="10"/>
        <w:rPr>
          <w:rFonts w:asciiTheme="minorHAnsi" w:hAnsiTheme="minorHAnsi" w:cstheme="minorHAnsi"/>
          <w:bCs/>
          <w:szCs w:val="22"/>
        </w:rPr>
      </w:pPr>
    </w:p>
    <w:p w14:paraId="22EF7779" w14:textId="5109D581" w:rsidR="00AF72C1" w:rsidRDefault="00AF72C1" w:rsidP="00532824">
      <w:pPr>
        <w:pStyle w:val="Standard"/>
        <w:ind w:left="-5" w:hanging="10"/>
        <w:rPr>
          <w:rFonts w:asciiTheme="minorHAnsi" w:hAnsiTheme="minorHAnsi" w:cstheme="minorHAnsi"/>
          <w:bCs/>
          <w:szCs w:val="22"/>
        </w:rPr>
      </w:pPr>
      <w:r>
        <w:rPr>
          <w:rFonts w:asciiTheme="minorHAnsi" w:hAnsiTheme="minorHAnsi" w:cstheme="minorHAnsi"/>
          <w:bCs/>
          <w:szCs w:val="22"/>
        </w:rPr>
        <w:t>Monsieur le Maire donne les informations suivantes :</w:t>
      </w:r>
    </w:p>
    <w:p w14:paraId="098C0ABD" w14:textId="77777777" w:rsidR="00AF72C1" w:rsidRDefault="00AF72C1" w:rsidP="00532824">
      <w:pPr>
        <w:pStyle w:val="Standard"/>
        <w:ind w:left="-5" w:hanging="10"/>
        <w:rPr>
          <w:rFonts w:asciiTheme="minorHAnsi" w:hAnsiTheme="minorHAnsi" w:cstheme="minorHAnsi"/>
          <w:bCs/>
          <w:szCs w:val="22"/>
        </w:rPr>
      </w:pPr>
    </w:p>
    <w:p w14:paraId="6B2A01BE" w14:textId="48C345A9" w:rsidR="00AF72C1" w:rsidRDefault="00AF72C1" w:rsidP="00532824">
      <w:pPr>
        <w:pStyle w:val="Standard"/>
        <w:ind w:left="-5" w:hanging="10"/>
        <w:rPr>
          <w:rFonts w:asciiTheme="minorHAnsi" w:hAnsiTheme="minorHAnsi" w:cstheme="minorHAnsi"/>
          <w:bCs/>
          <w:szCs w:val="22"/>
        </w:rPr>
      </w:pPr>
      <w:r>
        <w:rPr>
          <w:rFonts w:asciiTheme="minorHAnsi" w:hAnsiTheme="minorHAnsi" w:cstheme="minorHAnsi"/>
          <w:bCs/>
          <w:szCs w:val="22"/>
        </w:rPr>
        <w:lastRenderedPageBreak/>
        <w:t>La future aire de jeux se décompose de la manière suivante :</w:t>
      </w:r>
    </w:p>
    <w:p w14:paraId="67016B32" w14:textId="16398FA3" w:rsidR="00AF72C1" w:rsidRDefault="00AF72C1" w:rsidP="00532824">
      <w:pPr>
        <w:pStyle w:val="Standard"/>
        <w:ind w:left="-5" w:hanging="10"/>
        <w:rPr>
          <w:rFonts w:asciiTheme="minorHAnsi" w:hAnsiTheme="minorHAnsi" w:cstheme="minorHAnsi"/>
          <w:bCs/>
          <w:szCs w:val="22"/>
        </w:rPr>
      </w:pPr>
      <w:r>
        <w:rPr>
          <w:rFonts w:asciiTheme="minorHAnsi" w:hAnsiTheme="minorHAnsi" w:cstheme="minorHAnsi"/>
          <w:bCs/>
          <w:szCs w:val="22"/>
        </w:rPr>
        <w:t>60.000 € HT pour les agr</w:t>
      </w:r>
      <w:r w:rsidR="007F2A16">
        <w:rPr>
          <w:rFonts w:asciiTheme="minorHAnsi" w:hAnsiTheme="minorHAnsi" w:cstheme="minorHAnsi"/>
          <w:bCs/>
          <w:szCs w:val="22"/>
        </w:rPr>
        <w:t>ès (soit 72.000 € TTC), et 32.000 € HT (soit 110.000 € TTC) pour les travaux de circuit pédagogique, entourant les agrès.</w:t>
      </w:r>
    </w:p>
    <w:p w14:paraId="1E75AFF9" w14:textId="77777777" w:rsidR="007F2A16" w:rsidRDefault="007F2A16" w:rsidP="00532824">
      <w:pPr>
        <w:pStyle w:val="Standard"/>
        <w:ind w:left="-5" w:hanging="10"/>
        <w:rPr>
          <w:rFonts w:asciiTheme="minorHAnsi" w:hAnsiTheme="minorHAnsi" w:cstheme="minorHAnsi"/>
          <w:bCs/>
          <w:szCs w:val="22"/>
        </w:rPr>
      </w:pPr>
    </w:p>
    <w:p w14:paraId="2FFB4686" w14:textId="437D03D3" w:rsidR="00801A1A" w:rsidRDefault="007F2A16" w:rsidP="00532824">
      <w:pPr>
        <w:pStyle w:val="Standard"/>
        <w:ind w:left="-5" w:hanging="10"/>
        <w:rPr>
          <w:rFonts w:asciiTheme="minorHAnsi" w:hAnsiTheme="minorHAnsi" w:cstheme="minorHAnsi"/>
          <w:bCs/>
          <w:szCs w:val="22"/>
        </w:rPr>
      </w:pPr>
      <w:r>
        <w:rPr>
          <w:rFonts w:asciiTheme="minorHAnsi" w:hAnsiTheme="minorHAnsi" w:cstheme="minorHAnsi"/>
          <w:bCs/>
          <w:szCs w:val="22"/>
        </w:rPr>
        <w:t>Lotissement des Marronniers – Actuellement aucune reprise du domaine public, certaines questions de voiries restent en suspens.</w:t>
      </w:r>
    </w:p>
    <w:p w14:paraId="18535383" w14:textId="77777777" w:rsidR="007F2A16" w:rsidRDefault="007F2A16" w:rsidP="00532824">
      <w:pPr>
        <w:pStyle w:val="Standard"/>
        <w:ind w:left="-5" w:hanging="10"/>
        <w:rPr>
          <w:rFonts w:asciiTheme="minorHAnsi" w:hAnsiTheme="minorHAnsi" w:cstheme="minorHAnsi"/>
          <w:bCs/>
          <w:szCs w:val="22"/>
        </w:rPr>
      </w:pPr>
    </w:p>
    <w:p w14:paraId="4C30D495" w14:textId="76256819" w:rsidR="007F2A16" w:rsidRDefault="007F2A16" w:rsidP="00532824">
      <w:pPr>
        <w:pStyle w:val="Standard"/>
        <w:ind w:left="-5" w:hanging="10"/>
        <w:rPr>
          <w:rFonts w:asciiTheme="minorHAnsi" w:hAnsiTheme="minorHAnsi" w:cstheme="minorHAnsi"/>
          <w:bCs/>
          <w:szCs w:val="22"/>
        </w:rPr>
      </w:pPr>
      <w:r>
        <w:rPr>
          <w:rFonts w:asciiTheme="minorHAnsi" w:hAnsiTheme="minorHAnsi" w:cstheme="minorHAnsi"/>
          <w:bCs/>
          <w:szCs w:val="22"/>
        </w:rPr>
        <w:t>VIALIS : en attente du devis de la 2</w:t>
      </w:r>
      <w:r w:rsidRPr="007F2A16">
        <w:rPr>
          <w:rFonts w:asciiTheme="minorHAnsi" w:hAnsiTheme="minorHAnsi" w:cstheme="minorHAnsi"/>
          <w:bCs/>
          <w:szCs w:val="22"/>
          <w:vertAlign w:val="superscript"/>
        </w:rPr>
        <w:t>nde</w:t>
      </w:r>
      <w:r>
        <w:rPr>
          <w:rFonts w:asciiTheme="minorHAnsi" w:hAnsiTheme="minorHAnsi" w:cstheme="minorHAnsi"/>
          <w:bCs/>
          <w:szCs w:val="22"/>
        </w:rPr>
        <w:t xml:space="preserve"> tranche pour le passage des lampadaires en </w:t>
      </w:r>
      <w:proofErr w:type="spellStart"/>
      <w:r>
        <w:rPr>
          <w:rFonts w:asciiTheme="minorHAnsi" w:hAnsiTheme="minorHAnsi" w:cstheme="minorHAnsi"/>
          <w:bCs/>
          <w:szCs w:val="22"/>
        </w:rPr>
        <w:t>led</w:t>
      </w:r>
      <w:proofErr w:type="spellEnd"/>
      <w:r>
        <w:rPr>
          <w:rFonts w:asciiTheme="minorHAnsi" w:hAnsiTheme="minorHAnsi" w:cstheme="minorHAnsi"/>
          <w:bCs/>
          <w:szCs w:val="22"/>
        </w:rPr>
        <w:t>. Cette dernière tranche regroupe les lampadaires moins anciens (rues des Bleuets /Coquelicots / Liberté / Marronniers– Domaine des Trois Lys…)</w:t>
      </w:r>
    </w:p>
    <w:p w14:paraId="63972552" w14:textId="77777777" w:rsidR="007F2A16" w:rsidRDefault="007F2A16" w:rsidP="00532824">
      <w:pPr>
        <w:pStyle w:val="Standard"/>
        <w:ind w:left="-5" w:hanging="10"/>
        <w:rPr>
          <w:rFonts w:asciiTheme="minorHAnsi" w:hAnsiTheme="minorHAnsi" w:cstheme="minorHAnsi"/>
          <w:bCs/>
          <w:szCs w:val="22"/>
        </w:rPr>
      </w:pPr>
    </w:p>
    <w:p w14:paraId="12530C35" w14:textId="189C7418" w:rsidR="007F2A16" w:rsidRDefault="007F2A16" w:rsidP="00532824">
      <w:pPr>
        <w:pStyle w:val="Standard"/>
        <w:ind w:left="-5" w:hanging="10"/>
        <w:rPr>
          <w:rFonts w:asciiTheme="minorHAnsi" w:hAnsiTheme="minorHAnsi" w:cstheme="minorHAnsi"/>
          <w:bCs/>
          <w:szCs w:val="22"/>
        </w:rPr>
      </w:pPr>
      <w:r>
        <w:rPr>
          <w:rFonts w:asciiTheme="minorHAnsi" w:hAnsiTheme="minorHAnsi" w:cstheme="minorHAnsi"/>
          <w:bCs/>
          <w:szCs w:val="22"/>
        </w:rPr>
        <w:t>GIC 8 (Groupement Cynégétique</w:t>
      </w:r>
      <w:proofErr w:type="gramStart"/>
      <w:r>
        <w:rPr>
          <w:rFonts w:asciiTheme="minorHAnsi" w:hAnsiTheme="minorHAnsi" w:cstheme="minorHAnsi"/>
          <w:bCs/>
          <w:szCs w:val="22"/>
        </w:rPr>
        <w:t>):</w:t>
      </w:r>
      <w:proofErr w:type="gramEnd"/>
      <w:r>
        <w:rPr>
          <w:rFonts w:asciiTheme="minorHAnsi" w:hAnsiTheme="minorHAnsi" w:cstheme="minorHAnsi"/>
          <w:bCs/>
          <w:szCs w:val="22"/>
        </w:rPr>
        <w:t xml:space="preserve"> Monsieur ENGASSER a démissionné de la Présidence et a laissé sa place à M. DIRINGER. </w:t>
      </w:r>
      <w:r w:rsidR="008D3E3E">
        <w:rPr>
          <w:rFonts w:asciiTheme="minorHAnsi" w:hAnsiTheme="minorHAnsi" w:cstheme="minorHAnsi"/>
          <w:bCs/>
          <w:szCs w:val="22"/>
        </w:rPr>
        <w:t>Près de 4000 faisans ont été libéré sur le GIC 8.</w:t>
      </w:r>
    </w:p>
    <w:p w14:paraId="3E77C0AB" w14:textId="77777777" w:rsidR="008D3E3E" w:rsidRDefault="008D3E3E" w:rsidP="00532824">
      <w:pPr>
        <w:pStyle w:val="Standard"/>
        <w:ind w:left="-5" w:hanging="10"/>
        <w:rPr>
          <w:rFonts w:asciiTheme="minorHAnsi" w:hAnsiTheme="minorHAnsi" w:cstheme="minorHAnsi"/>
          <w:bCs/>
          <w:szCs w:val="22"/>
        </w:rPr>
      </w:pPr>
    </w:p>
    <w:p w14:paraId="6379FD71" w14:textId="1B6EE501" w:rsidR="008D3E3E" w:rsidRDefault="008D3E3E" w:rsidP="00532824">
      <w:pPr>
        <w:pStyle w:val="Standard"/>
        <w:ind w:left="-5" w:hanging="10"/>
        <w:rPr>
          <w:rFonts w:asciiTheme="minorHAnsi" w:hAnsiTheme="minorHAnsi" w:cstheme="minorHAnsi"/>
          <w:bCs/>
          <w:szCs w:val="22"/>
        </w:rPr>
      </w:pPr>
      <w:r>
        <w:rPr>
          <w:rFonts w:asciiTheme="minorHAnsi" w:hAnsiTheme="minorHAnsi" w:cstheme="minorHAnsi"/>
          <w:bCs/>
          <w:szCs w:val="22"/>
        </w:rPr>
        <w:t>Brigade Verte : problème des animaux gravement blessés, qui ne peuvent être euthanasiés par manque du port d’armes autorisé.</w:t>
      </w:r>
    </w:p>
    <w:p w14:paraId="1BE2E3C3" w14:textId="77777777" w:rsidR="008D3E3E" w:rsidRDefault="008D3E3E" w:rsidP="00532824">
      <w:pPr>
        <w:pStyle w:val="Standard"/>
        <w:ind w:left="-5" w:hanging="10"/>
        <w:rPr>
          <w:rFonts w:asciiTheme="minorHAnsi" w:hAnsiTheme="minorHAnsi" w:cstheme="minorHAnsi"/>
          <w:bCs/>
          <w:szCs w:val="22"/>
        </w:rPr>
      </w:pPr>
    </w:p>
    <w:p w14:paraId="77F9D65E" w14:textId="26B756F2" w:rsidR="008D3E3E" w:rsidRDefault="008D3E3E" w:rsidP="00532824">
      <w:pPr>
        <w:pStyle w:val="Standard"/>
        <w:ind w:left="-5" w:hanging="10"/>
        <w:rPr>
          <w:rFonts w:asciiTheme="minorHAnsi" w:hAnsiTheme="minorHAnsi" w:cstheme="minorHAnsi"/>
          <w:bCs/>
          <w:szCs w:val="22"/>
        </w:rPr>
      </w:pPr>
      <w:r>
        <w:rPr>
          <w:rFonts w:asciiTheme="minorHAnsi" w:hAnsiTheme="minorHAnsi" w:cstheme="minorHAnsi"/>
          <w:bCs/>
          <w:szCs w:val="22"/>
        </w:rPr>
        <w:t>Assemblée Générale de l’Association des Maires du Haut-Rhin : la cotisation reste inchangée. Les moustiques tigres sont avérés et plusieurs foyers ont été détectés dans le secteur.</w:t>
      </w:r>
    </w:p>
    <w:p w14:paraId="2C1F8212" w14:textId="77777777" w:rsidR="008D3E3E" w:rsidRDefault="008D3E3E" w:rsidP="00532824">
      <w:pPr>
        <w:pStyle w:val="Standard"/>
        <w:ind w:left="-5" w:hanging="10"/>
        <w:rPr>
          <w:rFonts w:asciiTheme="minorHAnsi" w:hAnsiTheme="minorHAnsi" w:cstheme="minorHAnsi"/>
          <w:bCs/>
          <w:szCs w:val="22"/>
        </w:rPr>
      </w:pPr>
    </w:p>
    <w:p w14:paraId="1FEABAD5" w14:textId="6B1B1095" w:rsidR="008D3E3E" w:rsidRDefault="008D3E3E" w:rsidP="00532824">
      <w:pPr>
        <w:pStyle w:val="Standard"/>
        <w:ind w:left="-5" w:hanging="10"/>
        <w:rPr>
          <w:rFonts w:asciiTheme="minorHAnsi" w:hAnsiTheme="minorHAnsi" w:cstheme="minorHAnsi"/>
          <w:bCs/>
          <w:szCs w:val="22"/>
        </w:rPr>
      </w:pPr>
      <w:r>
        <w:rPr>
          <w:rFonts w:asciiTheme="minorHAnsi" w:hAnsiTheme="minorHAnsi" w:cstheme="minorHAnsi"/>
          <w:bCs/>
          <w:szCs w:val="22"/>
        </w:rPr>
        <w:t>Débriefing de la cérémonie du 4 février 2024 : une participation importante. Le 80</w:t>
      </w:r>
      <w:r w:rsidRPr="008D3E3E">
        <w:rPr>
          <w:rFonts w:asciiTheme="minorHAnsi" w:hAnsiTheme="minorHAnsi" w:cstheme="minorHAnsi"/>
          <w:bCs/>
          <w:szCs w:val="22"/>
          <w:vertAlign w:val="superscript"/>
        </w:rPr>
        <w:t>ème</w:t>
      </w:r>
      <w:r>
        <w:rPr>
          <w:rFonts w:asciiTheme="minorHAnsi" w:hAnsiTheme="minorHAnsi" w:cstheme="minorHAnsi"/>
          <w:bCs/>
          <w:szCs w:val="22"/>
        </w:rPr>
        <w:t xml:space="preserve"> anniversaire s’annonce pour 2025, la question du contenu des commémorations est à l’étude et fera l’objet d’une prochaine réunion avec les autres communes et l’UNC (Union des Anciens Combattants)</w:t>
      </w:r>
    </w:p>
    <w:p w14:paraId="352C6898" w14:textId="77777777" w:rsidR="008D3E3E" w:rsidRDefault="008D3E3E" w:rsidP="00532824">
      <w:pPr>
        <w:pStyle w:val="Standard"/>
        <w:ind w:left="-5" w:hanging="10"/>
        <w:rPr>
          <w:rFonts w:asciiTheme="minorHAnsi" w:hAnsiTheme="minorHAnsi" w:cstheme="minorHAnsi"/>
          <w:bCs/>
          <w:szCs w:val="22"/>
        </w:rPr>
      </w:pPr>
    </w:p>
    <w:p w14:paraId="6575A6F1" w14:textId="77777777" w:rsidR="0034321A" w:rsidRDefault="0034321A" w:rsidP="00532824">
      <w:pPr>
        <w:pStyle w:val="Standard"/>
        <w:ind w:left="-5" w:hanging="10"/>
        <w:rPr>
          <w:rFonts w:asciiTheme="minorHAnsi" w:hAnsiTheme="minorHAnsi" w:cstheme="minorHAnsi"/>
          <w:bCs/>
          <w:szCs w:val="22"/>
        </w:rPr>
      </w:pPr>
      <w:r>
        <w:rPr>
          <w:rFonts w:asciiTheme="minorHAnsi" w:hAnsiTheme="minorHAnsi" w:cstheme="minorHAnsi"/>
          <w:bCs/>
          <w:szCs w:val="22"/>
        </w:rPr>
        <w:t>Devis dans le cadre du budget 2024 :</w:t>
      </w:r>
    </w:p>
    <w:p w14:paraId="608C61A1" w14:textId="44A412E5" w:rsidR="008D3E3E" w:rsidRDefault="0034321A" w:rsidP="0034321A">
      <w:pPr>
        <w:pStyle w:val="Standard"/>
        <w:ind w:left="-5" w:firstLine="713"/>
        <w:rPr>
          <w:rFonts w:asciiTheme="minorHAnsi" w:hAnsiTheme="minorHAnsi" w:cstheme="minorHAnsi"/>
          <w:bCs/>
          <w:szCs w:val="22"/>
        </w:rPr>
      </w:pPr>
      <w:r>
        <w:rPr>
          <w:rFonts w:asciiTheme="minorHAnsi" w:hAnsiTheme="minorHAnsi" w:cstheme="minorHAnsi"/>
          <w:bCs/>
          <w:szCs w:val="22"/>
        </w:rPr>
        <w:t>Le parafoudre de l’église fera bientôt l’objet d’une vérification et d’un devis pour sa mise aux normes.</w:t>
      </w:r>
    </w:p>
    <w:p w14:paraId="20632253" w14:textId="7BE41C61" w:rsidR="0034321A" w:rsidRDefault="0034321A" w:rsidP="00532824">
      <w:pPr>
        <w:pStyle w:val="Standard"/>
        <w:ind w:left="-5" w:hanging="10"/>
        <w:rPr>
          <w:rFonts w:asciiTheme="minorHAnsi" w:hAnsiTheme="minorHAnsi" w:cstheme="minorHAnsi"/>
          <w:bCs/>
          <w:szCs w:val="22"/>
        </w:rPr>
      </w:pPr>
      <w:r>
        <w:rPr>
          <w:rFonts w:asciiTheme="minorHAnsi" w:hAnsiTheme="minorHAnsi" w:cstheme="minorHAnsi"/>
          <w:bCs/>
          <w:szCs w:val="22"/>
        </w:rPr>
        <w:tab/>
      </w:r>
      <w:r>
        <w:rPr>
          <w:rFonts w:asciiTheme="minorHAnsi" w:hAnsiTheme="minorHAnsi" w:cstheme="minorHAnsi"/>
          <w:bCs/>
          <w:szCs w:val="22"/>
        </w:rPr>
        <w:tab/>
      </w:r>
      <w:r>
        <w:rPr>
          <w:rFonts w:asciiTheme="minorHAnsi" w:hAnsiTheme="minorHAnsi" w:cstheme="minorHAnsi"/>
          <w:bCs/>
          <w:szCs w:val="22"/>
        </w:rPr>
        <w:tab/>
        <w:t>Concernant le tracteur KUBOTA, son remplacement est à l’étude</w:t>
      </w:r>
      <w:r w:rsidR="00FD6D81">
        <w:rPr>
          <w:rFonts w:asciiTheme="minorHAnsi" w:hAnsiTheme="minorHAnsi" w:cstheme="minorHAnsi"/>
          <w:bCs/>
          <w:szCs w:val="22"/>
        </w:rPr>
        <w:t>.</w:t>
      </w:r>
    </w:p>
    <w:p w14:paraId="431563F8" w14:textId="77777777" w:rsidR="00801A1A" w:rsidRDefault="00801A1A" w:rsidP="00532824">
      <w:pPr>
        <w:pStyle w:val="Standard"/>
        <w:ind w:left="-5" w:hanging="10"/>
        <w:rPr>
          <w:rFonts w:asciiTheme="minorHAnsi" w:hAnsiTheme="minorHAnsi" w:cstheme="minorHAnsi"/>
          <w:bCs/>
          <w:szCs w:val="22"/>
        </w:rPr>
      </w:pPr>
    </w:p>
    <w:p w14:paraId="3D925EC5" w14:textId="6753470E" w:rsidR="00801A1A" w:rsidRDefault="0034321A" w:rsidP="00532824">
      <w:pPr>
        <w:pStyle w:val="Standard"/>
        <w:ind w:left="-5" w:hanging="10"/>
        <w:rPr>
          <w:rFonts w:asciiTheme="minorHAnsi" w:hAnsiTheme="minorHAnsi" w:cstheme="minorHAnsi"/>
          <w:bCs/>
          <w:szCs w:val="22"/>
        </w:rPr>
      </w:pPr>
      <w:r>
        <w:rPr>
          <w:rFonts w:asciiTheme="minorHAnsi" w:hAnsiTheme="minorHAnsi" w:cstheme="minorHAnsi"/>
          <w:bCs/>
          <w:szCs w:val="22"/>
        </w:rPr>
        <w:t>INSEE : la population de Biltzheim s’établit à 488 habitants.</w:t>
      </w:r>
    </w:p>
    <w:p w14:paraId="4C967C55" w14:textId="77777777" w:rsidR="00801A1A" w:rsidRDefault="00801A1A" w:rsidP="00532824">
      <w:pPr>
        <w:pStyle w:val="Standard"/>
        <w:ind w:left="-5" w:hanging="10"/>
        <w:rPr>
          <w:rFonts w:asciiTheme="minorHAnsi" w:hAnsiTheme="minorHAnsi" w:cstheme="minorHAnsi"/>
          <w:bCs/>
          <w:szCs w:val="22"/>
        </w:rPr>
      </w:pPr>
    </w:p>
    <w:p w14:paraId="00A1B08D" w14:textId="77777777" w:rsidR="00801A1A" w:rsidRPr="00197A06" w:rsidRDefault="00801A1A" w:rsidP="00532824">
      <w:pPr>
        <w:pStyle w:val="Standard"/>
        <w:ind w:left="-5" w:hanging="10"/>
        <w:rPr>
          <w:rFonts w:asciiTheme="minorHAnsi" w:hAnsiTheme="minorHAnsi" w:cstheme="minorHAnsi"/>
          <w:bCs/>
          <w:szCs w:val="22"/>
        </w:rPr>
      </w:pPr>
    </w:p>
    <w:p w14:paraId="39BECD26" w14:textId="47A63E04" w:rsidR="00187139" w:rsidRPr="00197A06" w:rsidRDefault="00974E23" w:rsidP="00532824">
      <w:pPr>
        <w:pStyle w:val="Standard"/>
        <w:ind w:left="370" w:right="304" w:hanging="10"/>
        <w:rPr>
          <w:rFonts w:asciiTheme="minorHAnsi" w:hAnsiTheme="minorHAnsi" w:cstheme="minorHAnsi"/>
          <w:szCs w:val="22"/>
        </w:rPr>
      </w:pPr>
      <w:r w:rsidRPr="00197A06">
        <w:rPr>
          <w:rFonts w:asciiTheme="minorHAnsi" w:hAnsiTheme="minorHAnsi" w:cstheme="minorHAnsi"/>
          <w:szCs w:val="22"/>
        </w:rPr>
        <w:t xml:space="preserve">Plus personne ne demandant la parole, la séance se clôture à </w:t>
      </w:r>
      <w:r w:rsidR="0034321A">
        <w:rPr>
          <w:rFonts w:asciiTheme="minorHAnsi" w:hAnsiTheme="minorHAnsi" w:cstheme="minorHAnsi"/>
          <w:szCs w:val="22"/>
        </w:rPr>
        <w:t>22h15</w:t>
      </w:r>
      <w:r w:rsidRPr="00197A06">
        <w:rPr>
          <w:rFonts w:asciiTheme="minorHAnsi" w:hAnsiTheme="minorHAnsi" w:cstheme="minorHAnsi"/>
          <w:szCs w:val="22"/>
        </w:rPr>
        <w:t xml:space="preserve">  </w:t>
      </w:r>
      <w:r w:rsidRPr="00197A06">
        <w:rPr>
          <w:rFonts w:asciiTheme="minorHAnsi" w:hAnsiTheme="minorHAnsi" w:cstheme="minorHAnsi"/>
          <w:szCs w:val="22"/>
        </w:rPr>
        <w:tab/>
      </w:r>
    </w:p>
    <w:p w14:paraId="67D1058A" w14:textId="3E1E4A68" w:rsidR="00187139" w:rsidRPr="00532824" w:rsidRDefault="00974E23">
      <w:pPr>
        <w:pStyle w:val="Standard"/>
        <w:pageBreakBefore/>
        <w:pBdr>
          <w:top w:val="single" w:sz="4" w:space="0" w:color="000001"/>
          <w:left w:val="single" w:sz="4" w:space="0" w:color="000001"/>
          <w:bottom w:val="single" w:sz="4" w:space="0" w:color="000001"/>
          <w:right w:val="single" w:sz="4" w:space="0" w:color="000001"/>
        </w:pBdr>
        <w:ind w:left="137" w:right="451"/>
        <w:jc w:val="center"/>
        <w:rPr>
          <w:rFonts w:ascii="Calibri" w:hAnsi="Calibri"/>
        </w:rPr>
      </w:pPr>
      <w:r w:rsidRPr="00532824">
        <w:rPr>
          <w:rFonts w:ascii="Calibri" w:hAnsi="Calibri"/>
          <w:b/>
          <w:szCs w:val="24"/>
        </w:rPr>
        <w:lastRenderedPageBreak/>
        <w:t>Tableau des signatures pour l’approbation du procès-</w:t>
      </w:r>
      <w:r w:rsidR="001C7462" w:rsidRPr="00532824">
        <w:rPr>
          <w:rFonts w:ascii="Calibri" w:hAnsi="Calibri"/>
          <w:b/>
          <w:szCs w:val="24"/>
        </w:rPr>
        <w:t>verbal des</w:t>
      </w:r>
      <w:r w:rsidRPr="00532824">
        <w:rPr>
          <w:rFonts w:ascii="Calibri" w:hAnsi="Calibri"/>
          <w:b/>
          <w:szCs w:val="24"/>
        </w:rPr>
        <w:t xml:space="preserve"> délibérations du Conseil Municipal de la Commune de BILTZHEIM</w:t>
      </w:r>
    </w:p>
    <w:p w14:paraId="58CE7E0F" w14:textId="717EE6E9" w:rsidR="00187139" w:rsidRPr="00532824" w:rsidRDefault="00974E23">
      <w:pPr>
        <w:pStyle w:val="Standard"/>
        <w:pBdr>
          <w:top w:val="single" w:sz="4" w:space="0" w:color="000001"/>
          <w:left w:val="single" w:sz="4" w:space="0" w:color="000001"/>
          <w:bottom w:val="single" w:sz="4" w:space="0" w:color="000001"/>
          <w:right w:val="single" w:sz="4" w:space="0" w:color="000001"/>
        </w:pBdr>
        <w:ind w:left="137" w:right="451"/>
        <w:jc w:val="center"/>
        <w:rPr>
          <w:rFonts w:ascii="Calibri" w:hAnsi="Calibri"/>
        </w:rPr>
      </w:pPr>
      <w:proofErr w:type="gramStart"/>
      <w:r w:rsidRPr="00532824">
        <w:rPr>
          <w:rFonts w:ascii="Calibri" w:hAnsi="Calibri"/>
          <w:b/>
          <w:szCs w:val="24"/>
        </w:rPr>
        <w:t>de</w:t>
      </w:r>
      <w:proofErr w:type="gramEnd"/>
      <w:r w:rsidRPr="00532824">
        <w:rPr>
          <w:rFonts w:ascii="Calibri" w:hAnsi="Calibri"/>
          <w:b/>
          <w:szCs w:val="24"/>
        </w:rPr>
        <w:t xml:space="preserve"> la séance du </w:t>
      </w:r>
      <w:r w:rsidR="001C7462">
        <w:rPr>
          <w:rFonts w:ascii="Calibri" w:hAnsi="Calibri"/>
          <w:b/>
          <w:szCs w:val="24"/>
        </w:rPr>
        <w:t>19 février</w:t>
      </w:r>
      <w:r w:rsidR="000A3EEB">
        <w:rPr>
          <w:rFonts w:ascii="Calibri" w:hAnsi="Calibri"/>
          <w:b/>
          <w:szCs w:val="24"/>
        </w:rPr>
        <w:t xml:space="preserve"> 2024</w:t>
      </w:r>
      <w:r w:rsidRPr="00532824">
        <w:rPr>
          <w:rFonts w:ascii="Calibri" w:hAnsi="Calibri"/>
          <w:b/>
          <w:szCs w:val="24"/>
        </w:rPr>
        <w:t xml:space="preserve"> – ORDRE DU JOUR</w:t>
      </w:r>
    </w:p>
    <w:p w14:paraId="73ADD1E2" w14:textId="77777777" w:rsidR="00A84DC5" w:rsidRDefault="00A84DC5" w:rsidP="00A84DC5">
      <w:pPr>
        <w:spacing w:after="0" w:line="240" w:lineRule="auto"/>
        <w:contextualSpacing/>
        <w:jc w:val="both"/>
        <w:rPr>
          <w:b/>
        </w:rPr>
      </w:pPr>
    </w:p>
    <w:p w14:paraId="01AA95AB" w14:textId="77777777" w:rsidR="001C7462" w:rsidRPr="00801A1A" w:rsidRDefault="001C7462" w:rsidP="001C7462">
      <w:pPr>
        <w:spacing w:after="100" w:afterAutospacing="1" w:line="240" w:lineRule="auto"/>
        <w:contextualSpacing/>
        <w:jc w:val="both"/>
        <w:rPr>
          <w:b/>
        </w:rPr>
      </w:pPr>
      <w:r w:rsidRPr="00801A1A">
        <w:rPr>
          <w:b/>
        </w:rPr>
        <w:t>1) Approbation du Procès-Verbal de la séance   du 15 janvier 2024</w:t>
      </w:r>
    </w:p>
    <w:p w14:paraId="083C5FC5" w14:textId="77777777" w:rsidR="001C7462" w:rsidRPr="00801A1A" w:rsidRDefault="001C7462" w:rsidP="001C7462">
      <w:pPr>
        <w:spacing w:after="100" w:afterAutospacing="1" w:line="240" w:lineRule="auto"/>
        <w:contextualSpacing/>
        <w:jc w:val="both"/>
        <w:rPr>
          <w:b/>
        </w:rPr>
      </w:pPr>
      <w:r w:rsidRPr="00801A1A">
        <w:rPr>
          <w:b/>
        </w:rPr>
        <w:t>2) Désignation du secrétaire de séance</w:t>
      </w:r>
    </w:p>
    <w:p w14:paraId="0F32C736" w14:textId="77777777" w:rsidR="001C7462" w:rsidRPr="00801A1A" w:rsidRDefault="001C7462" w:rsidP="001C7462">
      <w:pPr>
        <w:spacing w:after="100" w:afterAutospacing="1" w:line="240" w:lineRule="auto"/>
        <w:contextualSpacing/>
        <w:jc w:val="both"/>
        <w:rPr>
          <w:b/>
        </w:rPr>
      </w:pPr>
      <w:r w:rsidRPr="00801A1A">
        <w:rPr>
          <w:b/>
        </w:rPr>
        <w:t xml:space="preserve">3) Compte rendu sur utilisation des délégations de compétence, </w:t>
      </w:r>
    </w:p>
    <w:p w14:paraId="2A112765" w14:textId="77777777" w:rsidR="001C7462" w:rsidRPr="00801A1A" w:rsidRDefault="001C7462" w:rsidP="001C7462">
      <w:pPr>
        <w:spacing w:after="100" w:afterAutospacing="1" w:line="240" w:lineRule="auto"/>
        <w:contextualSpacing/>
        <w:jc w:val="both"/>
        <w:rPr>
          <w:b/>
        </w:rPr>
      </w:pPr>
      <w:r w:rsidRPr="00801A1A">
        <w:rPr>
          <w:b/>
        </w:rPr>
        <w:t xml:space="preserve">4) Hôtel à Hirondelles, </w:t>
      </w:r>
      <w:r w:rsidRPr="00801A1A">
        <w:rPr>
          <w:bCs/>
          <w:i/>
          <w:iCs/>
        </w:rPr>
        <w:t>présentation du projet, motifs, examen des couts, débat et décision.</w:t>
      </w:r>
    </w:p>
    <w:p w14:paraId="6F210E8A" w14:textId="77777777" w:rsidR="001C7462" w:rsidRPr="00801A1A" w:rsidRDefault="001C7462" w:rsidP="001C7462">
      <w:pPr>
        <w:spacing w:after="100" w:afterAutospacing="1" w:line="240" w:lineRule="auto"/>
        <w:contextualSpacing/>
        <w:jc w:val="both"/>
        <w:rPr>
          <w:bCs/>
          <w:i/>
          <w:iCs/>
        </w:rPr>
      </w:pPr>
      <w:r w:rsidRPr="00801A1A">
        <w:rPr>
          <w:b/>
        </w:rPr>
        <w:t>5) Réseau des opérateurs téléphoniques</w:t>
      </w:r>
      <w:r w:rsidRPr="00801A1A">
        <w:rPr>
          <w:bCs/>
          <w:i/>
          <w:iCs/>
        </w:rPr>
        <w:t>, fixer le montant de la redevance 2024.</w:t>
      </w:r>
    </w:p>
    <w:p w14:paraId="6237B935" w14:textId="77777777" w:rsidR="001C7462" w:rsidRPr="00801A1A" w:rsidRDefault="001C7462" w:rsidP="001C7462">
      <w:pPr>
        <w:spacing w:after="100" w:afterAutospacing="1" w:line="240" w:lineRule="auto"/>
        <w:contextualSpacing/>
        <w:jc w:val="both"/>
        <w:rPr>
          <w:i/>
        </w:rPr>
      </w:pPr>
      <w:r w:rsidRPr="00801A1A">
        <w:rPr>
          <w:b/>
        </w:rPr>
        <w:t xml:space="preserve">6) Festival Auto moto 2024, </w:t>
      </w:r>
      <w:r w:rsidRPr="00801A1A">
        <w:rPr>
          <w:i/>
        </w:rPr>
        <w:t>examen des demandes de manifestations formulées par l’Anneau du Rhin et avis.</w:t>
      </w:r>
    </w:p>
    <w:p w14:paraId="0EC90C3C" w14:textId="77777777" w:rsidR="001C7462" w:rsidRPr="00801A1A" w:rsidRDefault="001C7462" w:rsidP="001C7462">
      <w:pPr>
        <w:spacing w:after="100" w:afterAutospacing="1" w:line="240" w:lineRule="auto"/>
        <w:contextualSpacing/>
        <w:jc w:val="both"/>
        <w:rPr>
          <w:b/>
        </w:rPr>
      </w:pPr>
      <w:r w:rsidRPr="00801A1A">
        <w:rPr>
          <w:b/>
        </w:rPr>
        <w:t>7)</w:t>
      </w:r>
      <w:r w:rsidRPr="00801A1A">
        <w:t xml:space="preserve"> </w:t>
      </w:r>
      <w:r w:rsidRPr="00801A1A">
        <w:rPr>
          <w:b/>
        </w:rPr>
        <w:t xml:space="preserve">Intercommunalité, </w:t>
      </w:r>
      <w:r w:rsidRPr="00801A1A">
        <w:rPr>
          <w:i/>
        </w:rPr>
        <w:t xml:space="preserve">compte rendu des réunions, AMHR du 17/2, Com </w:t>
      </w:r>
      <w:proofErr w:type="spellStart"/>
      <w:r w:rsidRPr="00801A1A">
        <w:rPr>
          <w:i/>
        </w:rPr>
        <w:t>Com</w:t>
      </w:r>
      <w:proofErr w:type="spellEnd"/>
      <w:r w:rsidRPr="00801A1A">
        <w:rPr>
          <w:i/>
        </w:rPr>
        <w:t xml:space="preserve"> du 8/2,</w:t>
      </w:r>
      <w:r w:rsidRPr="00801A1A">
        <w:rPr>
          <w:b/>
        </w:rPr>
        <w:t xml:space="preserve"> </w:t>
      </w:r>
    </w:p>
    <w:p w14:paraId="51E71570" w14:textId="77777777" w:rsidR="001C7462" w:rsidRPr="00801A1A" w:rsidRDefault="001C7462" w:rsidP="001C7462">
      <w:pPr>
        <w:spacing w:after="100" w:afterAutospacing="1" w:line="240" w:lineRule="auto"/>
        <w:contextualSpacing/>
        <w:jc w:val="both"/>
        <w:rPr>
          <w:b/>
        </w:rPr>
      </w:pPr>
      <w:r w:rsidRPr="00801A1A">
        <w:rPr>
          <w:b/>
        </w:rPr>
        <w:t>8) Divers</w:t>
      </w:r>
    </w:p>
    <w:p w14:paraId="16595B5A" w14:textId="54B30CA9" w:rsidR="00187139" w:rsidRPr="00532824" w:rsidRDefault="008A14B0">
      <w:pPr>
        <w:pStyle w:val="Standard"/>
        <w:rPr>
          <w:rFonts w:ascii="Calibri" w:hAnsi="Calibri"/>
        </w:rPr>
      </w:pPr>
      <w:r>
        <w:rPr>
          <w:rFonts w:ascii="Calibri" w:hAnsi="Calibri"/>
        </w:rPr>
        <w:t xml:space="preserve"> </w:t>
      </w:r>
      <w:r w:rsidR="00974E23" w:rsidRPr="00532824">
        <w:rPr>
          <w:rFonts w:ascii="Calibri" w:hAnsi="Calibri"/>
        </w:rPr>
        <w:t xml:space="preserve"> </w:t>
      </w:r>
    </w:p>
    <w:tbl>
      <w:tblPr>
        <w:tblW w:w="9062" w:type="dxa"/>
        <w:jc w:val="center"/>
        <w:tblLayout w:type="fixed"/>
        <w:tblCellMar>
          <w:left w:w="10" w:type="dxa"/>
          <w:right w:w="10" w:type="dxa"/>
        </w:tblCellMar>
        <w:tblLook w:val="04A0" w:firstRow="1" w:lastRow="0" w:firstColumn="1" w:lastColumn="0" w:noHBand="0" w:noVBand="1"/>
      </w:tblPr>
      <w:tblGrid>
        <w:gridCol w:w="2229"/>
        <w:gridCol w:w="2162"/>
        <w:gridCol w:w="2544"/>
        <w:gridCol w:w="2127"/>
      </w:tblGrid>
      <w:tr w:rsidR="00187139" w:rsidRPr="00532824" w14:paraId="637B91EF" w14:textId="77777777" w:rsidTr="00E94CC1">
        <w:trPr>
          <w:trHeight w:val="436"/>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7D123A5F" w14:textId="77777777" w:rsidR="00187139" w:rsidRPr="00532824" w:rsidRDefault="00974E23">
            <w:pPr>
              <w:pStyle w:val="Standard"/>
              <w:ind w:right="75"/>
              <w:rPr>
                <w:rFonts w:ascii="Calibri" w:hAnsi="Calibri"/>
              </w:rPr>
            </w:pPr>
            <w:r w:rsidRPr="00532824">
              <w:rPr>
                <w:rFonts w:ascii="Calibri" w:hAnsi="Calibri"/>
                <w:b/>
              </w:rPr>
              <w:t>Nom et prénom</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3F5654EF" w14:textId="77777777" w:rsidR="00187139" w:rsidRPr="00532824" w:rsidRDefault="00974E23">
            <w:pPr>
              <w:pStyle w:val="Standard"/>
              <w:ind w:right="77"/>
              <w:jc w:val="center"/>
              <w:rPr>
                <w:rFonts w:ascii="Calibri" w:hAnsi="Calibri"/>
              </w:rPr>
            </w:pPr>
            <w:r w:rsidRPr="00532824">
              <w:rPr>
                <w:rFonts w:ascii="Calibri" w:hAnsi="Calibri"/>
                <w:b/>
              </w:rPr>
              <w:t>Qualité</w:t>
            </w:r>
          </w:p>
        </w:tc>
        <w:tc>
          <w:tcPr>
            <w:tcW w:w="2544"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6E052991" w14:textId="77777777" w:rsidR="00187139" w:rsidRPr="00532824" w:rsidRDefault="00974E23">
            <w:pPr>
              <w:pStyle w:val="Standard"/>
              <w:ind w:right="82"/>
              <w:jc w:val="center"/>
              <w:rPr>
                <w:rFonts w:ascii="Calibri" w:hAnsi="Calibri"/>
              </w:rPr>
            </w:pPr>
            <w:r w:rsidRPr="00532824">
              <w:rPr>
                <w:rFonts w:ascii="Calibri" w:hAnsi="Calibri"/>
                <w:b/>
              </w:rPr>
              <w:t>Signature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57188A39" w14:textId="77777777" w:rsidR="00187139" w:rsidRPr="00532824" w:rsidRDefault="00974E23">
            <w:pPr>
              <w:pStyle w:val="Standard"/>
              <w:ind w:right="82"/>
              <w:jc w:val="center"/>
              <w:rPr>
                <w:rFonts w:ascii="Calibri" w:hAnsi="Calibri"/>
              </w:rPr>
            </w:pPr>
            <w:r w:rsidRPr="00532824">
              <w:rPr>
                <w:rFonts w:ascii="Calibri" w:hAnsi="Calibri"/>
                <w:b/>
              </w:rPr>
              <w:t>Procuration</w:t>
            </w:r>
          </w:p>
        </w:tc>
      </w:tr>
      <w:tr w:rsidR="00187139" w:rsidRPr="00532824" w14:paraId="29660E65" w14:textId="77777777" w:rsidTr="00727420">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169A66E0" w14:textId="77777777" w:rsidR="00187139" w:rsidRPr="00532824" w:rsidRDefault="00974E23">
            <w:pPr>
              <w:pStyle w:val="Standard"/>
              <w:ind w:right="75"/>
              <w:jc w:val="center"/>
              <w:rPr>
                <w:rFonts w:ascii="Calibri" w:hAnsi="Calibri"/>
              </w:rPr>
            </w:pPr>
            <w:r w:rsidRPr="00532824">
              <w:rPr>
                <w:rFonts w:ascii="Calibri" w:hAnsi="Calibri"/>
              </w:rPr>
              <w:t>VONAU Gilbert</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3C696C2D" w14:textId="77777777" w:rsidR="00187139" w:rsidRPr="00532824" w:rsidRDefault="00974E23">
            <w:pPr>
              <w:pStyle w:val="Standard"/>
              <w:ind w:right="80"/>
              <w:jc w:val="center"/>
              <w:rPr>
                <w:rFonts w:ascii="Calibri" w:hAnsi="Calibri"/>
              </w:rPr>
            </w:pPr>
            <w:r w:rsidRPr="00532824">
              <w:rPr>
                <w:rFonts w:ascii="Calibri" w:hAnsi="Calibri"/>
              </w:rPr>
              <w:t>Maire</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cMar>
              <w:top w:w="7" w:type="dxa"/>
              <w:left w:w="178" w:type="dxa"/>
              <w:bottom w:w="0" w:type="dxa"/>
              <w:right w:w="103" w:type="dxa"/>
            </w:tcMar>
            <w:vAlign w:val="center"/>
          </w:tcPr>
          <w:p w14:paraId="3367DB28" w14:textId="5ADAE48C" w:rsidR="00187139" w:rsidRPr="00532824" w:rsidRDefault="00187139" w:rsidP="007D32AC">
            <w:pPr>
              <w:pStyle w:val="Standard"/>
              <w:ind w:right="20"/>
              <w:rPr>
                <w:rFonts w:ascii="Calibri" w:hAnsi="Calibri"/>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324F5B15" w14:textId="77777777" w:rsidR="00187139" w:rsidRPr="00532824" w:rsidRDefault="00974E23">
            <w:pPr>
              <w:pStyle w:val="Standard"/>
              <w:ind w:right="31"/>
              <w:jc w:val="center"/>
              <w:rPr>
                <w:rFonts w:ascii="Calibri" w:hAnsi="Calibri"/>
              </w:rPr>
            </w:pPr>
            <w:r w:rsidRPr="00532824">
              <w:rPr>
                <w:rFonts w:ascii="Calibri" w:hAnsi="Calibri"/>
              </w:rPr>
              <w:t xml:space="preserve"> </w:t>
            </w:r>
          </w:p>
        </w:tc>
      </w:tr>
      <w:tr w:rsidR="00187139" w:rsidRPr="00532824" w14:paraId="4BCF31CF" w14:textId="77777777" w:rsidTr="00727420">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4B430365" w14:textId="77777777" w:rsidR="00187139" w:rsidRPr="00532824" w:rsidRDefault="00974E23">
            <w:pPr>
              <w:pStyle w:val="Standard"/>
              <w:ind w:right="76"/>
              <w:jc w:val="center"/>
              <w:rPr>
                <w:rFonts w:ascii="Calibri" w:hAnsi="Calibri"/>
              </w:rPr>
            </w:pPr>
            <w:r w:rsidRPr="00532824">
              <w:rPr>
                <w:rFonts w:ascii="Calibri" w:hAnsi="Calibri"/>
              </w:rPr>
              <w:t>MEYER Marie-</w:t>
            </w:r>
          </w:p>
          <w:p w14:paraId="64E61733" w14:textId="77777777" w:rsidR="00187139" w:rsidRPr="00532824" w:rsidRDefault="00974E23">
            <w:pPr>
              <w:pStyle w:val="Standard"/>
              <w:ind w:right="74"/>
              <w:jc w:val="center"/>
              <w:rPr>
                <w:rFonts w:ascii="Calibri" w:hAnsi="Calibri"/>
              </w:rPr>
            </w:pPr>
            <w:r w:rsidRPr="00532824">
              <w:rPr>
                <w:rFonts w:ascii="Calibri" w:hAnsi="Calibri"/>
              </w:rPr>
              <w:t>Josée</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6A14F3BD" w14:textId="40E8752A" w:rsidR="00D361DF" w:rsidRPr="00532824" w:rsidRDefault="00974E23" w:rsidP="00D361DF">
            <w:pPr>
              <w:pStyle w:val="Standard"/>
              <w:ind w:right="79"/>
              <w:jc w:val="center"/>
              <w:rPr>
                <w:rFonts w:ascii="Calibri" w:hAnsi="Calibri"/>
              </w:rPr>
            </w:pPr>
            <w:r w:rsidRPr="00532824">
              <w:rPr>
                <w:rFonts w:ascii="Calibri" w:hAnsi="Calibri"/>
              </w:rPr>
              <w:t>1</w:t>
            </w:r>
            <w:r w:rsidRPr="00532824">
              <w:rPr>
                <w:rFonts w:ascii="Calibri" w:hAnsi="Calibri"/>
                <w:vertAlign w:val="superscript"/>
              </w:rPr>
              <w:t>er</w:t>
            </w:r>
            <w:r w:rsidRPr="00532824">
              <w:rPr>
                <w:rFonts w:ascii="Calibri" w:hAnsi="Calibri"/>
              </w:rPr>
              <w:t xml:space="preserve"> adjoint</w:t>
            </w:r>
            <w:r w:rsidR="00D361DF" w:rsidRPr="00532824">
              <w:rPr>
                <w:rFonts w:ascii="Calibri" w:hAnsi="Calibri"/>
              </w:rPr>
              <w:t xml:space="preserve"> secrétaire de séance</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cMar>
              <w:top w:w="7" w:type="dxa"/>
              <w:left w:w="178" w:type="dxa"/>
              <w:bottom w:w="0" w:type="dxa"/>
              <w:right w:w="103" w:type="dxa"/>
            </w:tcMar>
            <w:vAlign w:val="center"/>
          </w:tcPr>
          <w:p w14:paraId="40D78F4C" w14:textId="77777777" w:rsidR="00187139" w:rsidRPr="00532824" w:rsidRDefault="00187139">
            <w:pPr>
              <w:pStyle w:val="Standard"/>
              <w:ind w:right="30"/>
              <w:jc w:val="center"/>
              <w:rPr>
                <w:rFonts w:ascii="Calibri" w:hAnsi="Calibri"/>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28A13732" w14:textId="77777777" w:rsidR="00187139" w:rsidRPr="00532824" w:rsidRDefault="00974E23">
            <w:pPr>
              <w:pStyle w:val="Standard"/>
              <w:ind w:right="26"/>
              <w:jc w:val="center"/>
              <w:rPr>
                <w:rFonts w:ascii="Calibri" w:hAnsi="Calibri"/>
              </w:rPr>
            </w:pPr>
            <w:r w:rsidRPr="00532824">
              <w:rPr>
                <w:rFonts w:ascii="Calibri" w:hAnsi="Calibri"/>
              </w:rPr>
              <w:t xml:space="preserve"> </w:t>
            </w:r>
          </w:p>
        </w:tc>
      </w:tr>
      <w:tr w:rsidR="00187139" w:rsidRPr="00532824" w14:paraId="2FF8C161" w14:textId="77777777" w:rsidTr="00727420">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66B6B853" w14:textId="77777777" w:rsidR="00187139" w:rsidRPr="00532824" w:rsidRDefault="00974E23">
            <w:pPr>
              <w:pStyle w:val="Standard"/>
              <w:ind w:right="123"/>
              <w:jc w:val="right"/>
              <w:rPr>
                <w:rFonts w:ascii="Calibri" w:hAnsi="Calibri"/>
              </w:rPr>
            </w:pPr>
            <w:r w:rsidRPr="00532824">
              <w:rPr>
                <w:rFonts w:ascii="Calibri" w:hAnsi="Calibri"/>
              </w:rPr>
              <w:t xml:space="preserve">GASPER Aurélie  </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0ACA3819" w14:textId="77777777" w:rsidR="00187139" w:rsidRPr="00532824" w:rsidRDefault="00974E23">
            <w:pPr>
              <w:pStyle w:val="Standard"/>
              <w:ind w:right="79"/>
              <w:jc w:val="center"/>
              <w:rPr>
                <w:rFonts w:ascii="Calibri" w:hAnsi="Calibri"/>
              </w:rPr>
            </w:pPr>
            <w:r w:rsidRPr="00532824">
              <w:rPr>
                <w:rFonts w:ascii="Calibri" w:hAnsi="Calibri"/>
              </w:rPr>
              <w:t>2</w:t>
            </w:r>
            <w:r w:rsidRPr="00532824">
              <w:rPr>
                <w:rFonts w:ascii="Calibri" w:hAnsi="Calibri"/>
                <w:vertAlign w:val="superscript"/>
              </w:rPr>
              <w:t>ème</w:t>
            </w:r>
            <w:r w:rsidRPr="00532824">
              <w:rPr>
                <w:rFonts w:ascii="Calibri" w:hAnsi="Calibri"/>
              </w:rPr>
              <w:t xml:space="preserve"> adjoint</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cMar>
              <w:top w:w="7" w:type="dxa"/>
              <w:left w:w="178" w:type="dxa"/>
              <w:bottom w:w="0" w:type="dxa"/>
              <w:right w:w="103" w:type="dxa"/>
            </w:tcMar>
            <w:vAlign w:val="center"/>
          </w:tcPr>
          <w:p w14:paraId="0AD6D8CC" w14:textId="77777777" w:rsidR="00187139" w:rsidRPr="00532824" w:rsidRDefault="00187139">
            <w:pPr>
              <w:pStyle w:val="Standard"/>
              <w:ind w:right="30"/>
              <w:jc w:val="center"/>
              <w:rPr>
                <w:rFonts w:ascii="Calibri" w:hAnsi="Calibri"/>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6F47C90C" w14:textId="77777777" w:rsidR="00187139" w:rsidRPr="00532824" w:rsidRDefault="00974E23">
            <w:pPr>
              <w:pStyle w:val="Standard"/>
              <w:ind w:right="16"/>
              <w:jc w:val="center"/>
              <w:rPr>
                <w:rFonts w:ascii="Calibri" w:hAnsi="Calibri"/>
              </w:rPr>
            </w:pPr>
            <w:r w:rsidRPr="00532824">
              <w:rPr>
                <w:rFonts w:ascii="Calibri" w:hAnsi="Calibri"/>
              </w:rPr>
              <w:t xml:space="preserve"> </w:t>
            </w:r>
          </w:p>
        </w:tc>
      </w:tr>
      <w:tr w:rsidR="00187139" w:rsidRPr="00532824" w14:paraId="4D60EEAD" w14:textId="77777777" w:rsidTr="00727420">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751F6EFE" w14:textId="77777777" w:rsidR="00187139" w:rsidRPr="00532824" w:rsidRDefault="00974E23">
            <w:pPr>
              <w:pStyle w:val="Standard"/>
              <w:ind w:right="78"/>
              <w:jc w:val="center"/>
              <w:rPr>
                <w:rFonts w:ascii="Calibri" w:hAnsi="Calibri"/>
              </w:rPr>
            </w:pPr>
            <w:r w:rsidRPr="00532824">
              <w:rPr>
                <w:rFonts w:ascii="Calibri" w:hAnsi="Calibri"/>
              </w:rPr>
              <w:t>PEDRO Maria</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51F1EE6C" w14:textId="77777777" w:rsidR="00187139" w:rsidRPr="00532824" w:rsidRDefault="00974E23">
            <w:pPr>
              <w:pStyle w:val="Standard"/>
              <w:jc w:val="center"/>
              <w:rPr>
                <w:rFonts w:ascii="Calibri" w:hAnsi="Calibri"/>
              </w:rPr>
            </w:pPr>
            <w:r w:rsidRPr="00532824">
              <w:rPr>
                <w:rFonts w:ascii="Calibri" w:hAnsi="Calibri"/>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495491A8" w14:textId="6E59CA41" w:rsidR="00187139" w:rsidRPr="00532824" w:rsidRDefault="00187139">
            <w:pPr>
              <w:pStyle w:val="Standard"/>
              <w:ind w:right="30"/>
              <w:jc w:val="center"/>
              <w:rPr>
                <w:rFonts w:ascii="Calibri" w:hAnsi="Calibri"/>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4C64AD80" w14:textId="77777777" w:rsidR="00187139" w:rsidRPr="00532824" w:rsidRDefault="00974E23">
            <w:pPr>
              <w:pStyle w:val="Standard"/>
              <w:ind w:right="31"/>
              <w:jc w:val="center"/>
              <w:rPr>
                <w:rFonts w:ascii="Calibri" w:hAnsi="Calibri"/>
              </w:rPr>
            </w:pPr>
            <w:r w:rsidRPr="00532824">
              <w:rPr>
                <w:rFonts w:ascii="Calibri" w:hAnsi="Calibri"/>
              </w:rPr>
              <w:t xml:space="preserve"> </w:t>
            </w:r>
          </w:p>
        </w:tc>
      </w:tr>
      <w:tr w:rsidR="00187139" w:rsidRPr="00532824" w14:paraId="6C00553C" w14:textId="77777777" w:rsidTr="00E94CC1">
        <w:trPr>
          <w:trHeight w:val="563"/>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1AB14143" w14:textId="77777777" w:rsidR="00187139" w:rsidRPr="00532824" w:rsidRDefault="00974E23">
            <w:pPr>
              <w:pStyle w:val="Standard"/>
              <w:ind w:right="78"/>
              <w:jc w:val="center"/>
              <w:rPr>
                <w:rFonts w:ascii="Calibri" w:hAnsi="Calibri"/>
              </w:rPr>
            </w:pPr>
            <w:r w:rsidRPr="00532824">
              <w:rPr>
                <w:rFonts w:ascii="Calibri" w:hAnsi="Calibri"/>
              </w:rPr>
              <w:t>ORMANCEY-</w:t>
            </w:r>
          </w:p>
          <w:p w14:paraId="1D2155B9" w14:textId="77777777" w:rsidR="00187139" w:rsidRPr="00532824" w:rsidRDefault="00974E23">
            <w:pPr>
              <w:pStyle w:val="Standard"/>
              <w:ind w:left="19"/>
              <w:rPr>
                <w:rFonts w:ascii="Calibri" w:hAnsi="Calibri"/>
              </w:rPr>
            </w:pPr>
            <w:r w:rsidRPr="00532824">
              <w:rPr>
                <w:rFonts w:ascii="Calibri" w:hAnsi="Calibri"/>
              </w:rPr>
              <w:t>TANCREDI Lydie</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22E25E65" w14:textId="77777777" w:rsidR="00187139" w:rsidRPr="00532824" w:rsidRDefault="00974E23">
            <w:pPr>
              <w:pStyle w:val="Standard"/>
              <w:ind w:right="82"/>
              <w:jc w:val="center"/>
              <w:rPr>
                <w:rFonts w:ascii="Calibri" w:hAnsi="Calibri"/>
              </w:rPr>
            </w:pPr>
            <w:r w:rsidRPr="00532824">
              <w:rPr>
                <w:rFonts w:ascii="Calibri" w:hAnsi="Calibri"/>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614C0768" w14:textId="28D909AC" w:rsidR="00187139" w:rsidRPr="00532824" w:rsidRDefault="00187139">
            <w:pPr>
              <w:pStyle w:val="Standard"/>
              <w:ind w:right="30"/>
              <w:jc w:val="center"/>
              <w:rPr>
                <w:rFonts w:ascii="Calibri" w:hAnsi="Calibri"/>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3CC4FBE5" w14:textId="77777777" w:rsidR="00187139" w:rsidRPr="00532824" w:rsidRDefault="00974E23">
            <w:pPr>
              <w:pStyle w:val="Standard"/>
              <w:ind w:right="26"/>
              <w:jc w:val="center"/>
              <w:rPr>
                <w:rFonts w:ascii="Calibri" w:hAnsi="Calibri"/>
              </w:rPr>
            </w:pPr>
            <w:r w:rsidRPr="00532824">
              <w:rPr>
                <w:rFonts w:ascii="Calibri" w:hAnsi="Calibri"/>
              </w:rPr>
              <w:t xml:space="preserve"> </w:t>
            </w:r>
          </w:p>
        </w:tc>
      </w:tr>
      <w:tr w:rsidR="00187139" w:rsidRPr="00532824" w14:paraId="424514E1" w14:textId="77777777" w:rsidTr="00727420">
        <w:trPr>
          <w:trHeight w:val="54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63D2BEDA" w14:textId="77777777" w:rsidR="00187139" w:rsidRPr="00532824" w:rsidRDefault="00974E23">
            <w:pPr>
              <w:pStyle w:val="Standard"/>
              <w:ind w:right="72"/>
              <w:jc w:val="center"/>
              <w:rPr>
                <w:rFonts w:ascii="Calibri" w:hAnsi="Calibri"/>
              </w:rPr>
            </w:pPr>
            <w:r w:rsidRPr="00532824">
              <w:rPr>
                <w:rFonts w:ascii="Calibri" w:hAnsi="Calibri"/>
              </w:rPr>
              <w:t>CESAR Rose</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26F0AC4E" w14:textId="77777777" w:rsidR="00187139" w:rsidRPr="00532824" w:rsidRDefault="00974E23">
            <w:pPr>
              <w:pStyle w:val="Standard"/>
              <w:jc w:val="center"/>
              <w:rPr>
                <w:rFonts w:ascii="Calibri" w:hAnsi="Calibri"/>
              </w:rPr>
            </w:pPr>
            <w:r w:rsidRPr="00532824">
              <w:rPr>
                <w:rFonts w:ascii="Calibri" w:hAnsi="Calibri"/>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tcPr>
          <w:p w14:paraId="7A0EF084" w14:textId="63027493" w:rsidR="00187139" w:rsidRPr="00532824" w:rsidRDefault="0034321A">
            <w:pPr>
              <w:pStyle w:val="Standard"/>
              <w:ind w:right="30"/>
              <w:jc w:val="center"/>
              <w:rPr>
                <w:rFonts w:ascii="Calibri" w:hAnsi="Calibri"/>
              </w:rPr>
            </w:pPr>
            <w:r>
              <w:rPr>
                <w:rFonts w:ascii="Calibri" w:hAnsi="Calibri"/>
              </w:rPr>
              <w:t>Absente</w:t>
            </w: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2A2E0365" w14:textId="77777777" w:rsidR="00187139" w:rsidRPr="00532824" w:rsidRDefault="00974E23">
            <w:pPr>
              <w:pStyle w:val="Standard"/>
              <w:ind w:right="16"/>
              <w:jc w:val="center"/>
              <w:rPr>
                <w:rFonts w:ascii="Calibri" w:hAnsi="Calibri"/>
              </w:rPr>
            </w:pPr>
            <w:r w:rsidRPr="00532824">
              <w:rPr>
                <w:rFonts w:ascii="Calibri" w:hAnsi="Calibri"/>
              </w:rPr>
              <w:t xml:space="preserve"> </w:t>
            </w:r>
          </w:p>
        </w:tc>
      </w:tr>
      <w:tr w:rsidR="00187139" w:rsidRPr="00532824" w14:paraId="458E081E" w14:textId="77777777" w:rsidTr="00E94CC1">
        <w:trPr>
          <w:trHeight w:val="563"/>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6F3ED7BF" w14:textId="77777777" w:rsidR="00187139" w:rsidRPr="00532824" w:rsidRDefault="00974E23">
            <w:pPr>
              <w:pStyle w:val="Standard"/>
              <w:ind w:left="7"/>
              <w:rPr>
                <w:rFonts w:ascii="Calibri" w:hAnsi="Calibri"/>
              </w:rPr>
            </w:pPr>
            <w:r w:rsidRPr="00532824">
              <w:rPr>
                <w:rFonts w:ascii="Calibri" w:hAnsi="Calibri"/>
              </w:rPr>
              <w:t>MACCARI Jessika</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58E7BCB0" w14:textId="77777777" w:rsidR="00187139" w:rsidRPr="00532824" w:rsidRDefault="00974E23">
            <w:pPr>
              <w:pStyle w:val="Standard"/>
              <w:jc w:val="center"/>
              <w:rPr>
                <w:rFonts w:ascii="Calibri" w:hAnsi="Calibri"/>
              </w:rPr>
            </w:pPr>
            <w:r w:rsidRPr="00532824">
              <w:rPr>
                <w:rFonts w:ascii="Calibri" w:hAnsi="Calibri"/>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4D3E80FB" w14:textId="5C7BD7C5" w:rsidR="00187139" w:rsidRPr="00532824" w:rsidRDefault="00187139">
            <w:pPr>
              <w:pStyle w:val="Standard"/>
              <w:ind w:right="30"/>
              <w:jc w:val="center"/>
              <w:rPr>
                <w:rFonts w:ascii="Calibri" w:hAnsi="Calibri"/>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71E6FD3D" w14:textId="77777777" w:rsidR="00187139" w:rsidRPr="00532824" w:rsidRDefault="00974E23">
            <w:pPr>
              <w:pStyle w:val="Standard"/>
              <w:ind w:right="31"/>
              <w:jc w:val="center"/>
              <w:rPr>
                <w:rFonts w:ascii="Calibri" w:hAnsi="Calibri"/>
              </w:rPr>
            </w:pPr>
            <w:r w:rsidRPr="00532824">
              <w:rPr>
                <w:rFonts w:ascii="Calibri" w:hAnsi="Calibri"/>
              </w:rPr>
              <w:t xml:space="preserve"> </w:t>
            </w:r>
          </w:p>
        </w:tc>
      </w:tr>
      <w:tr w:rsidR="004A7542" w:rsidRPr="00532824" w14:paraId="00920BE5" w14:textId="77777777" w:rsidTr="00E94CC1">
        <w:trPr>
          <w:trHeight w:val="563"/>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74DA4395" w14:textId="77777777" w:rsidR="004A7542" w:rsidRPr="00532824" w:rsidRDefault="004A7542" w:rsidP="004A7542">
            <w:pPr>
              <w:pStyle w:val="Standard"/>
              <w:ind w:right="74"/>
              <w:jc w:val="center"/>
              <w:rPr>
                <w:rFonts w:ascii="Calibri" w:hAnsi="Calibri"/>
              </w:rPr>
            </w:pPr>
            <w:r w:rsidRPr="00532824">
              <w:rPr>
                <w:rFonts w:ascii="Calibri" w:hAnsi="Calibri"/>
              </w:rPr>
              <w:t xml:space="preserve">CANE Roger  </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745F9F6A" w14:textId="77777777" w:rsidR="004A7542" w:rsidRPr="00532824" w:rsidRDefault="004A7542" w:rsidP="004A7542">
            <w:pPr>
              <w:pStyle w:val="Standard"/>
              <w:jc w:val="center"/>
              <w:rPr>
                <w:rFonts w:ascii="Calibri" w:hAnsi="Calibri"/>
              </w:rPr>
            </w:pPr>
            <w:r w:rsidRPr="00532824">
              <w:rPr>
                <w:rFonts w:ascii="Calibri" w:hAnsi="Calibri"/>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759CFA6A" w14:textId="77777777" w:rsidR="00E94CC1" w:rsidRDefault="00E94CC1" w:rsidP="004A7542">
            <w:pPr>
              <w:pStyle w:val="Standard"/>
              <w:ind w:right="35"/>
              <w:jc w:val="center"/>
              <w:rPr>
                <w:rFonts w:ascii="Calibri" w:hAnsi="Calibri"/>
              </w:rPr>
            </w:pPr>
            <w:r>
              <w:rPr>
                <w:rFonts w:ascii="Calibri" w:hAnsi="Calibri"/>
              </w:rPr>
              <w:t xml:space="preserve">Procuration à </w:t>
            </w:r>
          </w:p>
          <w:p w14:paraId="1373A21E" w14:textId="34DF4D15" w:rsidR="004A7542" w:rsidRPr="00532824" w:rsidRDefault="00E94CC1" w:rsidP="004A7542">
            <w:pPr>
              <w:pStyle w:val="Standard"/>
              <w:ind w:right="35"/>
              <w:jc w:val="center"/>
              <w:rPr>
                <w:rFonts w:ascii="Calibri" w:hAnsi="Calibri"/>
              </w:rPr>
            </w:pPr>
            <w:r>
              <w:rPr>
                <w:rFonts w:ascii="Calibri" w:hAnsi="Calibri"/>
              </w:rPr>
              <w:t>Mme MEYER</w:t>
            </w:r>
          </w:p>
        </w:tc>
        <w:tc>
          <w:tcPr>
            <w:tcW w:w="212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561F0F12" w14:textId="1A0C2F4B" w:rsidR="004A7542" w:rsidRPr="00532824" w:rsidRDefault="004A7542" w:rsidP="004A7542">
            <w:pPr>
              <w:pStyle w:val="Standard"/>
              <w:ind w:right="31"/>
              <w:jc w:val="center"/>
              <w:rPr>
                <w:rFonts w:ascii="Calibri" w:hAnsi="Calibri"/>
              </w:rPr>
            </w:pPr>
            <w:r w:rsidRPr="00532824">
              <w:rPr>
                <w:rFonts w:ascii="Calibri" w:hAnsi="Calibri"/>
              </w:rPr>
              <w:t xml:space="preserve"> </w:t>
            </w:r>
          </w:p>
        </w:tc>
      </w:tr>
      <w:tr w:rsidR="004A7542" w:rsidRPr="00532824" w14:paraId="6212D636" w14:textId="77777777" w:rsidTr="00E94CC1">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7DDF084F" w14:textId="77777777" w:rsidR="004A7542" w:rsidRPr="00532824" w:rsidRDefault="004A7542" w:rsidP="004A7542">
            <w:pPr>
              <w:pStyle w:val="Standard"/>
              <w:ind w:right="77"/>
              <w:jc w:val="center"/>
              <w:rPr>
                <w:rFonts w:ascii="Calibri" w:hAnsi="Calibri"/>
              </w:rPr>
            </w:pPr>
            <w:r w:rsidRPr="00532824">
              <w:rPr>
                <w:rFonts w:ascii="Calibri" w:hAnsi="Calibri"/>
              </w:rPr>
              <w:t>GRAFF Jean</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704EC0C6" w14:textId="77777777" w:rsidR="004A7542" w:rsidRPr="00532824" w:rsidRDefault="004A7542" w:rsidP="004A7542">
            <w:pPr>
              <w:pStyle w:val="Standard"/>
              <w:jc w:val="center"/>
              <w:rPr>
                <w:rFonts w:ascii="Calibri" w:hAnsi="Calibri"/>
              </w:rPr>
            </w:pPr>
            <w:r w:rsidRPr="00532824">
              <w:rPr>
                <w:rFonts w:ascii="Calibri" w:hAnsi="Calibri"/>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18465DE6" w14:textId="105EDE01" w:rsidR="004A7542" w:rsidRPr="00532824" w:rsidRDefault="0034321A" w:rsidP="004A7542">
            <w:pPr>
              <w:pStyle w:val="Standard"/>
              <w:ind w:right="30"/>
              <w:jc w:val="center"/>
              <w:rPr>
                <w:rFonts w:ascii="Calibri" w:hAnsi="Calibri"/>
              </w:rPr>
            </w:pPr>
            <w:r>
              <w:rPr>
                <w:rFonts w:ascii="Calibri" w:hAnsi="Calibri"/>
              </w:rPr>
              <w:t>Absent</w:t>
            </w: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5E8CFEAB" w14:textId="518A4FBE" w:rsidR="004A7542" w:rsidRPr="00532824" w:rsidRDefault="004A7542" w:rsidP="004A7542">
            <w:pPr>
              <w:pStyle w:val="Standard"/>
              <w:ind w:right="26"/>
              <w:jc w:val="center"/>
              <w:rPr>
                <w:rFonts w:ascii="Calibri" w:hAnsi="Calibri"/>
              </w:rPr>
            </w:pPr>
            <w:r w:rsidRPr="00532824">
              <w:rPr>
                <w:rFonts w:ascii="Calibri" w:hAnsi="Calibri"/>
              </w:rPr>
              <w:t xml:space="preserve"> </w:t>
            </w:r>
          </w:p>
        </w:tc>
      </w:tr>
      <w:tr w:rsidR="004A7542" w:rsidRPr="00532824" w14:paraId="5B87F2F5" w14:textId="77777777" w:rsidTr="00727420">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07B0CBA2" w14:textId="77777777" w:rsidR="004A7542" w:rsidRPr="00532824" w:rsidRDefault="004A7542" w:rsidP="004A7542">
            <w:pPr>
              <w:pStyle w:val="Standard"/>
              <w:ind w:right="78"/>
              <w:jc w:val="center"/>
              <w:rPr>
                <w:rFonts w:ascii="Calibri" w:hAnsi="Calibri"/>
              </w:rPr>
            </w:pPr>
            <w:r w:rsidRPr="00532824">
              <w:rPr>
                <w:rFonts w:ascii="Calibri" w:hAnsi="Calibri"/>
              </w:rPr>
              <w:t>BINTZ Mathieu</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2480BC8D" w14:textId="77777777" w:rsidR="004A7542" w:rsidRPr="00532824" w:rsidRDefault="004A7542" w:rsidP="004A7542">
            <w:pPr>
              <w:pStyle w:val="Standard"/>
              <w:jc w:val="center"/>
              <w:rPr>
                <w:rFonts w:ascii="Calibri" w:hAnsi="Calibri"/>
              </w:rPr>
            </w:pPr>
            <w:r w:rsidRPr="00532824">
              <w:rPr>
                <w:rFonts w:ascii="Calibri" w:hAnsi="Calibri"/>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79CE37A0" w14:textId="22777979" w:rsidR="00727420" w:rsidRPr="00727420" w:rsidRDefault="00727420" w:rsidP="00727420">
            <w:pPr>
              <w:pStyle w:val="Standard"/>
              <w:ind w:right="30"/>
              <w:jc w:val="center"/>
              <w:rPr>
                <w:rFonts w:ascii="Calibri" w:hAnsi="Calibri"/>
                <w:szCs w:val="22"/>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7738DD1F" w14:textId="77777777" w:rsidR="004A7542" w:rsidRPr="00532824" w:rsidRDefault="004A7542" w:rsidP="004A7542">
            <w:pPr>
              <w:pStyle w:val="Standard"/>
              <w:ind w:right="26"/>
              <w:jc w:val="center"/>
              <w:rPr>
                <w:rFonts w:ascii="Calibri" w:hAnsi="Calibri"/>
              </w:rPr>
            </w:pPr>
          </w:p>
        </w:tc>
      </w:tr>
      <w:tr w:rsidR="004A7542" w:rsidRPr="00532824" w14:paraId="37CDA2EE" w14:textId="77777777" w:rsidTr="00727420">
        <w:trPr>
          <w:trHeight w:val="626"/>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09809539" w14:textId="77777777" w:rsidR="004A7542" w:rsidRPr="00532824" w:rsidRDefault="004A7542" w:rsidP="004A7542">
            <w:pPr>
              <w:pStyle w:val="Standard"/>
              <w:rPr>
                <w:rFonts w:ascii="Calibri" w:hAnsi="Calibri"/>
              </w:rPr>
            </w:pPr>
            <w:r w:rsidRPr="00532824">
              <w:rPr>
                <w:rFonts w:ascii="Calibri" w:hAnsi="Calibri"/>
              </w:rPr>
              <w:t>RINALDI François</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24E9549F" w14:textId="77777777" w:rsidR="004A7542" w:rsidRPr="00532824" w:rsidRDefault="004A7542" w:rsidP="004A7542">
            <w:pPr>
              <w:pStyle w:val="Standard"/>
              <w:jc w:val="center"/>
              <w:rPr>
                <w:rFonts w:ascii="Calibri" w:hAnsi="Calibri"/>
              </w:rPr>
            </w:pPr>
            <w:r w:rsidRPr="00532824">
              <w:rPr>
                <w:rFonts w:ascii="Calibri" w:hAnsi="Calibri"/>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tcPr>
          <w:p w14:paraId="266011FC" w14:textId="46D2F05E" w:rsidR="004A7542" w:rsidRPr="00532824" w:rsidRDefault="004A7542" w:rsidP="004A7542">
            <w:pPr>
              <w:pStyle w:val="Standard"/>
              <w:ind w:right="35"/>
              <w:jc w:val="center"/>
              <w:rPr>
                <w:rFonts w:ascii="Calibri" w:hAnsi="Calibri"/>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tcPr>
          <w:p w14:paraId="4E9EA931" w14:textId="77777777" w:rsidR="004A7542" w:rsidRPr="00532824" w:rsidRDefault="004A7542" w:rsidP="004A7542">
            <w:pPr>
              <w:pStyle w:val="Standard"/>
              <w:ind w:right="26"/>
              <w:jc w:val="center"/>
              <w:rPr>
                <w:rFonts w:ascii="Calibri" w:hAnsi="Calibri"/>
              </w:rPr>
            </w:pPr>
          </w:p>
        </w:tc>
      </w:tr>
    </w:tbl>
    <w:p w14:paraId="66F04E0A" w14:textId="77777777" w:rsidR="00187139" w:rsidRPr="00532824" w:rsidRDefault="00187139">
      <w:pPr>
        <w:pStyle w:val="Standard"/>
        <w:rPr>
          <w:rFonts w:ascii="Calibri" w:hAnsi="Calibri"/>
        </w:rPr>
      </w:pPr>
    </w:p>
    <w:sectPr w:rsidR="00187139" w:rsidRPr="00532824" w:rsidSect="00F86551">
      <w:headerReference w:type="even" r:id="rId8"/>
      <w:headerReference w:type="default" r:id="rId9"/>
      <w:footerReference w:type="even" r:id="rId10"/>
      <w:pgSz w:w="11906" w:h="16838"/>
      <w:pgMar w:top="1743" w:right="1416" w:bottom="1252" w:left="1419" w:header="710" w:footer="4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7B65E" w14:textId="77777777" w:rsidR="00F86551" w:rsidRDefault="00F86551">
      <w:pPr>
        <w:spacing w:after="0" w:line="240" w:lineRule="auto"/>
      </w:pPr>
      <w:r>
        <w:separator/>
      </w:r>
    </w:p>
  </w:endnote>
  <w:endnote w:type="continuationSeparator" w:id="0">
    <w:p w14:paraId="4B40863A" w14:textId="77777777" w:rsidR="00F86551" w:rsidRDefault="00F86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Gill Sans MT">
    <w:charset w:val="00"/>
    <w:family w:val="swiss"/>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8D6D5" w14:textId="77777777" w:rsidR="0019459E" w:rsidRDefault="00974E23">
    <w:pPr>
      <w:pStyle w:val="Standard"/>
      <w:ind w:right="312"/>
      <w:jc w:val="center"/>
    </w:pPr>
    <w:r>
      <w:fldChar w:fldCharType="begin"/>
    </w:r>
    <w:r>
      <w:instrText xml:space="preserve"> PAGE </w:instrText>
    </w:r>
    <w:r>
      <w:fldChar w:fldCharType="separate"/>
    </w:r>
    <w:r w:rsidR="00CA5127">
      <w:rPr>
        <w:noProof/>
      </w:rPr>
      <w:t>2</w:t>
    </w:r>
    <w:r>
      <w:fldChar w:fldCharType="end"/>
    </w:r>
  </w:p>
  <w:p w14:paraId="4326829E" w14:textId="77777777" w:rsidR="0019459E" w:rsidRDefault="00974E23">
    <w:pPr>
      <w:pStyle w:val="Standard"/>
      <w:ind w:right="252"/>
      <w:jc w:val="center"/>
    </w:pPr>
    <w:r>
      <w:rPr>
        <w:rFonts w:ascii="Times New Roman" w:hAnsi="Times New Roman"/>
        <w:sz w:val="24"/>
      </w:rPr>
      <w:t xml:space="preserve"> </w:t>
    </w:r>
  </w:p>
  <w:p w14:paraId="376DCE0D" w14:textId="77777777" w:rsidR="0019459E" w:rsidRDefault="00974E23">
    <w:pPr>
      <w:pStyle w:val="Standard"/>
    </w:pPr>
    <w:r>
      <w:rPr>
        <w:rFonts w:ascii="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ADDAC" w14:textId="77777777" w:rsidR="00F86551" w:rsidRDefault="00F86551">
      <w:pPr>
        <w:spacing w:after="0" w:line="240" w:lineRule="auto"/>
      </w:pPr>
      <w:r>
        <w:rPr>
          <w:color w:val="000000"/>
        </w:rPr>
        <w:separator/>
      </w:r>
    </w:p>
  </w:footnote>
  <w:footnote w:type="continuationSeparator" w:id="0">
    <w:p w14:paraId="07CBC16A" w14:textId="77777777" w:rsidR="00F86551" w:rsidRDefault="00F86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01080" w14:textId="77777777" w:rsidR="0019459E" w:rsidRDefault="00974E23">
    <w:pPr>
      <w:pStyle w:val="Standard"/>
      <w:spacing w:line="235" w:lineRule="auto"/>
      <w:ind w:right="312"/>
      <w:jc w:val="right"/>
    </w:pPr>
    <w:r>
      <w:rPr>
        <w:rFonts w:ascii="Times New Roman" w:hAnsi="Times New Roman"/>
        <w:sz w:val="24"/>
      </w:rPr>
      <w:t xml:space="preserve">COMMUNE DE BILTZHEIM                                         Procès-verbal du Conseil </w:t>
    </w:r>
    <w:proofErr w:type="gramStart"/>
    <w:r>
      <w:rPr>
        <w:rFonts w:ascii="Times New Roman" w:hAnsi="Times New Roman"/>
        <w:sz w:val="24"/>
      </w:rPr>
      <w:t>Municipal  du</w:t>
    </w:r>
    <w:proofErr w:type="gramEnd"/>
    <w:r>
      <w:rPr>
        <w:rFonts w:ascii="Times New Roman" w:hAnsi="Times New Roman"/>
        <w:sz w:val="24"/>
      </w:rPr>
      <w:t xml:space="preserve"> 24 juillet 2023</w:t>
    </w:r>
  </w:p>
  <w:p w14:paraId="7995E6A6" w14:textId="77777777" w:rsidR="0019459E" w:rsidRDefault="00974E23">
    <w:pPr>
      <w:pStyle w:val="Standard"/>
    </w:pPr>
    <w:r>
      <w:rPr>
        <w:rFonts w:ascii="Times New Roman" w:hAnsi="Times New Roman"/>
        <w:sz w:val="24"/>
      </w:rPr>
      <w:t xml:space="preserve"> </w:t>
    </w:r>
  </w:p>
  <w:p w14:paraId="06BE5ABB" w14:textId="77777777" w:rsidR="0019459E" w:rsidRDefault="00974E23">
    <w:pPr>
      <w:pStyle w:val="Standard"/>
    </w:pPr>
    <w:r>
      <w:rPr>
        <w:rFonts w:ascii="Times New Roman" w:hAnsi="Times New Roman"/>
        <w:sz w:val="24"/>
      </w:rPr>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2F7AD" w14:textId="77777777" w:rsidR="0019459E" w:rsidRDefault="00974E23">
    <w:pPr>
      <w:pStyle w:val="Standard"/>
      <w:spacing w:line="235" w:lineRule="auto"/>
      <w:ind w:right="-1"/>
    </w:pPr>
    <w:r>
      <w:rPr>
        <w:rFonts w:ascii="Times New Roman" w:hAnsi="Times New Roman"/>
        <w:sz w:val="24"/>
      </w:rPr>
      <w:t>COMMUNE DE BILTZHEIM                                                            PV du Conseil Municipal</w:t>
    </w:r>
  </w:p>
  <w:p w14:paraId="72F4A87F" w14:textId="77C7A78A" w:rsidR="0019459E" w:rsidRDefault="00974E23">
    <w:pPr>
      <w:pStyle w:val="Standard"/>
      <w:spacing w:line="235" w:lineRule="auto"/>
      <w:ind w:right="-1"/>
      <w:jc w:val="right"/>
    </w:pPr>
    <w:r>
      <w:rPr>
        <w:rFonts w:ascii="Times New Roman" w:hAnsi="Times New Roman"/>
        <w:sz w:val="24"/>
      </w:rPr>
      <w:t xml:space="preserve">Du </w:t>
    </w:r>
    <w:r w:rsidR="005F2C4C">
      <w:rPr>
        <w:rFonts w:ascii="Times New Roman" w:hAnsi="Times New Roman"/>
        <w:sz w:val="24"/>
      </w:rPr>
      <w:t>19 février</w:t>
    </w:r>
    <w:r w:rsidR="0009797D">
      <w:rPr>
        <w:rFonts w:ascii="Times New Roman" w:hAnsi="Times New Roman"/>
        <w:sz w:val="24"/>
      </w:rPr>
      <w:t xml:space="preserve"> 2024</w:t>
    </w:r>
  </w:p>
  <w:p w14:paraId="2EF10BB2" w14:textId="77777777" w:rsidR="0019459E" w:rsidRDefault="00974E23">
    <w:pPr>
      <w:pStyle w:val="Standard"/>
    </w:pPr>
    <w:r>
      <w:rPr>
        <w:rFonts w:ascii="Times New Roman" w:hAnsi="Times New Roman"/>
        <w:sz w:val="24"/>
      </w:rPr>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0815"/>
    <w:multiLevelType w:val="multilevel"/>
    <w:tmpl w:val="7C8448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6917E5"/>
    <w:multiLevelType w:val="hybridMultilevel"/>
    <w:tmpl w:val="C99A976A"/>
    <w:lvl w:ilvl="0" w:tplc="EF787998">
      <w:start w:val="31"/>
      <w:numFmt w:val="bullet"/>
      <w:lvlText w:val="-"/>
      <w:lvlJc w:val="left"/>
      <w:pPr>
        <w:ind w:left="1425" w:hanging="360"/>
      </w:pPr>
      <w:rPr>
        <w:rFonts w:ascii="Times New Roman" w:eastAsia="Times New Roman" w:hAnsi="Times New Roman" w:cs="Times New Roman"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15:restartNumberingAfterBreak="0">
    <w:nsid w:val="06EF327B"/>
    <w:multiLevelType w:val="multilevel"/>
    <w:tmpl w:val="CEE0FCC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74C1A58"/>
    <w:multiLevelType w:val="multilevel"/>
    <w:tmpl w:val="A488861A"/>
    <w:styleLink w:val="WWNum9"/>
    <w:lvl w:ilvl="0">
      <w:numFmt w:val="bullet"/>
      <w:lvlText w:val="-"/>
      <w:lvlJc w:val="left"/>
      <w:pPr>
        <w:ind w:left="720" w:hanging="360"/>
      </w:pPr>
      <w:rPr>
        <w:rFonts w:ascii="Times New Roman" w:eastAsia="Arial Unicode MS" w:hAnsi="Times New Roman" w:cs="Arial Unicode M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D023668"/>
    <w:multiLevelType w:val="multilevel"/>
    <w:tmpl w:val="FBA0CBA0"/>
    <w:styleLink w:val="WWNum3"/>
    <w:lvl w:ilvl="0">
      <w:numFmt w:val="bullet"/>
      <w:lvlText w:val="-"/>
      <w:lvlJc w:val="left"/>
      <w:pPr>
        <w:ind w:left="720" w:hanging="360"/>
      </w:pPr>
      <w:rPr>
        <w:rFonts w:ascii="Times New Roman" w:eastAsia="Times New Roman" w:hAnsi="Times New Roman"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17B5BB0"/>
    <w:multiLevelType w:val="hybridMultilevel"/>
    <w:tmpl w:val="719608BE"/>
    <w:lvl w:ilvl="0" w:tplc="CAD49D78">
      <w:start w:val="1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6A785E"/>
    <w:multiLevelType w:val="multilevel"/>
    <w:tmpl w:val="059A67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8187AA2"/>
    <w:multiLevelType w:val="multilevel"/>
    <w:tmpl w:val="C46AB580"/>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952AF7"/>
    <w:multiLevelType w:val="hybridMultilevel"/>
    <w:tmpl w:val="F05E049A"/>
    <w:lvl w:ilvl="0" w:tplc="EF787998">
      <w:start w:val="31"/>
      <w:numFmt w:val="bullet"/>
      <w:lvlText w:val="-"/>
      <w:lvlJc w:val="left"/>
      <w:pPr>
        <w:ind w:left="1425" w:hanging="360"/>
      </w:pPr>
      <w:rPr>
        <w:rFonts w:ascii="Times New Roman" w:eastAsia="Times New Roman" w:hAnsi="Times New Roman" w:cs="Times New Roman"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9" w15:restartNumberingAfterBreak="0">
    <w:nsid w:val="1BD150DC"/>
    <w:multiLevelType w:val="multilevel"/>
    <w:tmpl w:val="8F8EC9BE"/>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E1C611A"/>
    <w:multiLevelType w:val="multilevel"/>
    <w:tmpl w:val="BD5609B8"/>
    <w:styleLink w:val="WWNum4"/>
    <w:lvl w:ilvl="0">
      <w:numFmt w:val="bullet"/>
      <w:lvlText w:val="-"/>
      <w:lvlJc w:val="left"/>
      <w:pPr>
        <w:ind w:left="1068" w:hanging="360"/>
      </w:pPr>
      <w:rPr>
        <w:rFonts w:ascii="Times New Roman" w:eastAsia="Times New Roman"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1" w15:restartNumberingAfterBreak="0">
    <w:nsid w:val="1E2E6F5E"/>
    <w:multiLevelType w:val="multilevel"/>
    <w:tmpl w:val="7EBA1D26"/>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E667219"/>
    <w:multiLevelType w:val="multilevel"/>
    <w:tmpl w:val="FB72D340"/>
    <w:styleLink w:val="WWNum12"/>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2072785"/>
    <w:multiLevelType w:val="hybridMultilevel"/>
    <w:tmpl w:val="972ACB0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C0E44AA"/>
    <w:multiLevelType w:val="hybridMultilevel"/>
    <w:tmpl w:val="E21CF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6D18BC"/>
    <w:multiLevelType w:val="hybridMultilevel"/>
    <w:tmpl w:val="3F4805E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48E653E"/>
    <w:multiLevelType w:val="hybridMultilevel"/>
    <w:tmpl w:val="B358AA1C"/>
    <w:lvl w:ilvl="0" w:tplc="EF787998">
      <w:start w:val="31"/>
      <w:numFmt w:val="bullet"/>
      <w:lvlText w:val="-"/>
      <w:lvlJc w:val="left"/>
      <w:pPr>
        <w:ind w:left="1287" w:hanging="360"/>
      </w:pPr>
      <w:rPr>
        <w:rFonts w:ascii="Times New Roman" w:eastAsia="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3A4F2A3B"/>
    <w:multiLevelType w:val="hybridMultilevel"/>
    <w:tmpl w:val="9468E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DE7CEF"/>
    <w:multiLevelType w:val="singleLevel"/>
    <w:tmpl w:val="7ED6652E"/>
    <w:lvl w:ilvl="0">
      <w:start w:val="12"/>
      <w:numFmt w:val="bullet"/>
      <w:lvlText w:val="-"/>
      <w:lvlJc w:val="left"/>
      <w:pPr>
        <w:tabs>
          <w:tab w:val="num" w:pos="360"/>
        </w:tabs>
        <w:ind w:left="360" w:hanging="360"/>
      </w:pPr>
    </w:lvl>
  </w:abstractNum>
  <w:abstractNum w:abstractNumId="19" w15:restartNumberingAfterBreak="0">
    <w:nsid w:val="3CF24046"/>
    <w:multiLevelType w:val="hybridMultilevel"/>
    <w:tmpl w:val="573C2134"/>
    <w:lvl w:ilvl="0" w:tplc="6C42984E">
      <w:numFmt w:val="bullet"/>
      <w:lvlText w:val="-"/>
      <w:lvlJc w:val="left"/>
      <w:pPr>
        <w:ind w:left="720" w:hanging="360"/>
      </w:pPr>
      <w:rPr>
        <w:rFonts w:ascii="Calibri" w:eastAsia="MS Mincho"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3EE92967"/>
    <w:multiLevelType w:val="hybridMultilevel"/>
    <w:tmpl w:val="0D26DA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0D0216"/>
    <w:multiLevelType w:val="multilevel"/>
    <w:tmpl w:val="8B4EC074"/>
    <w:styleLink w:val="WWNum16"/>
    <w:lvl w:ilvl="0">
      <w:numFmt w:val="bullet"/>
      <w:lvlText w:val="-"/>
      <w:lvlJc w:val="left"/>
      <w:pPr>
        <w:ind w:left="420" w:hanging="360"/>
      </w:pPr>
      <w:rPr>
        <w:rFonts w:ascii="Times New Roman" w:eastAsia="Times New Roman" w:hAnsi="Times New Roman" w:cs="Times New Roman"/>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22" w15:restartNumberingAfterBreak="0">
    <w:nsid w:val="497129C5"/>
    <w:multiLevelType w:val="multilevel"/>
    <w:tmpl w:val="38300AD6"/>
    <w:styleLink w:val="WWNum14"/>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A4B6066"/>
    <w:multiLevelType w:val="multilevel"/>
    <w:tmpl w:val="07049FBE"/>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ED05427"/>
    <w:multiLevelType w:val="hybridMultilevel"/>
    <w:tmpl w:val="3BDCED2A"/>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5" w15:restartNumberingAfterBreak="0">
    <w:nsid w:val="50447862"/>
    <w:multiLevelType w:val="hybridMultilevel"/>
    <w:tmpl w:val="D38C4376"/>
    <w:lvl w:ilvl="0" w:tplc="78C6E35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254729"/>
    <w:multiLevelType w:val="hybridMultilevel"/>
    <w:tmpl w:val="CB46BF28"/>
    <w:lvl w:ilvl="0" w:tplc="62C824E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55D4605F"/>
    <w:multiLevelType w:val="multilevel"/>
    <w:tmpl w:val="BF30124A"/>
    <w:styleLink w:val="WWNum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57E9560F"/>
    <w:multiLevelType w:val="multilevel"/>
    <w:tmpl w:val="82740898"/>
    <w:styleLink w:val="WWNum8"/>
    <w:lvl w:ilvl="0">
      <w:numFmt w:val="bullet"/>
      <w:lvlText w:val="•"/>
      <w:lvlJc w:val="left"/>
      <w:pPr>
        <w:ind w:left="567" w:hanging="283"/>
      </w:pPr>
      <w:rPr>
        <w:caps w:val="0"/>
        <w:smallCaps w:val="0"/>
        <w:strike w:val="0"/>
        <w:dstrike w:val="0"/>
        <w:outline w:val="0"/>
        <w:emboss w:val="0"/>
        <w:imprint w:val="0"/>
        <w:spacing w:val="0"/>
        <w:w w:val="100"/>
        <w:kern w:val="3"/>
        <w:position w:val="0"/>
        <w:vertAlign w:val="baseline"/>
      </w:rPr>
    </w:lvl>
    <w:lvl w:ilvl="1">
      <w:numFmt w:val="bullet"/>
      <w:lvlText w:val="•"/>
      <w:lvlJc w:val="left"/>
      <w:pPr>
        <w:ind w:left="1003" w:hanging="283"/>
      </w:pPr>
      <w:rPr>
        <w:caps w:val="0"/>
        <w:smallCaps w:val="0"/>
        <w:strike w:val="0"/>
        <w:dstrike w:val="0"/>
        <w:outline w:val="0"/>
        <w:emboss w:val="0"/>
        <w:imprint w:val="0"/>
        <w:spacing w:val="0"/>
        <w:w w:val="100"/>
        <w:kern w:val="3"/>
        <w:position w:val="0"/>
        <w:vertAlign w:val="baseline"/>
      </w:rPr>
    </w:lvl>
    <w:lvl w:ilvl="2">
      <w:numFmt w:val="bullet"/>
      <w:lvlText w:val="•"/>
      <w:lvlJc w:val="left"/>
      <w:pPr>
        <w:ind w:left="1723" w:hanging="283"/>
      </w:pPr>
      <w:rPr>
        <w:caps w:val="0"/>
        <w:smallCaps w:val="0"/>
        <w:strike w:val="0"/>
        <w:dstrike w:val="0"/>
        <w:outline w:val="0"/>
        <w:emboss w:val="0"/>
        <w:imprint w:val="0"/>
        <w:spacing w:val="0"/>
        <w:w w:val="100"/>
        <w:kern w:val="3"/>
        <w:position w:val="0"/>
        <w:vertAlign w:val="baseline"/>
      </w:rPr>
    </w:lvl>
    <w:lvl w:ilvl="3">
      <w:numFmt w:val="bullet"/>
      <w:lvlText w:val="•"/>
      <w:lvlJc w:val="left"/>
      <w:pPr>
        <w:ind w:left="2443" w:hanging="283"/>
      </w:pPr>
      <w:rPr>
        <w:caps w:val="0"/>
        <w:smallCaps w:val="0"/>
        <w:strike w:val="0"/>
        <w:dstrike w:val="0"/>
        <w:outline w:val="0"/>
        <w:emboss w:val="0"/>
        <w:imprint w:val="0"/>
        <w:spacing w:val="0"/>
        <w:w w:val="100"/>
        <w:kern w:val="3"/>
        <w:position w:val="0"/>
        <w:vertAlign w:val="baseline"/>
      </w:rPr>
    </w:lvl>
    <w:lvl w:ilvl="4">
      <w:numFmt w:val="bullet"/>
      <w:lvlText w:val="•"/>
      <w:lvlJc w:val="left"/>
      <w:pPr>
        <w:ind w:left="3163" w:hanging="283"/>
      </w:pPr>
      <w:rPr>
        <w:caps w:val="0"/>
        <w:smallCaps w:val="0"/>
        <w:strike w:val="0"/>
        <w:dstrike w:val="0"/>
        <w:outline w:val="0"/>
        <w:emboss w:val="0"/>
        <w:imprint w:val="0"/>
        <w:spacing w:val="0"/>
        <w:w w:val="100"/>
        <w:kern w:val="3"/>
        <w:position w:val="0"/>
        <w:vertAlign w:val="baseline"/>
      </w:rPr>
    </w:lvl>
    <w:lvl w:ilvl="5">
      <w:numFmt w:val="bullet"/>
      <w:lvlText w:val="•"/>
      <w:lvlJc w:val="left"/>
      <w:pPr>
        <w:ind w:left="3883" w:hanging="283"/>
      </w:pPr>
      <w:rPr>
        <w:caps w:val="0"/>
        <w:smallCaps w:val="0"/>
        <w:strike w:val="0"/>
        <w:dstrike w:val="0"/>
        <w:outline w:val="0"/>
        <w:emboss w:val="0"/>
        <w:imprint w:val="0"/>
        <w:spacing w:val="0"/>
        <w:w w:val="100"/>
        <w:kern w:val="3"/>
        <w:position w:val="0"/>
        <w:vertAlign w:val="baseline"/>
      </w:rPr>
    </w:lvl>
    <w:lvl w:ilvl="6">
      <w:numFmt w:val="bullet"/>
      <w:lvlText w:val="•"/>
      <w:lvlJc w:val="left"/>
      <w:pPr>
        <w:ind w:left="4603" w:hanging="283"/>
      </w:pPr>
      <w:rPr>
        <w:caps w:val="0"/>
        <w:smallCaps w:val="0"/>
        <w:strike w:val="0"/>
        <w:dstrike w:val="0"/>
        <w:outline w:val="0"/>
        <w:emboss w:val="0"/>
        <w:imprint w:val="0"/>
        <w:spacing w:val="0"/>
        <w:w w:val="100"/>
        <w:kern w:val="3"/>
        <w:position w:val="0"/>
        <w:vertAlign w:val="baseline"/>
      </w:rPr>
    </w:lvl>
    <w:lvl w:ilvl="7">
      <w:numFmt w:val="bullet"/>
      <w:lvlText w:val="•"/>
      <w:lvlJc w:val="left"/>
      <w:pPr>
        <w:ind w:left="5323" w:hanging="283"/>
      </w:pPr>
      <w:rPr>
        <w:caps w:val="0"/>
        <w:smallCaps w:val="0"/>
        <w:strike w:val="0"/>
        <w:dstrike w:val="0"/>
        <w:outline w:val="0"/>
        <w:emboss w:val="0"/>
        <w:imprint w:val="0"/>
        <w:spacing w:val="0"/>
        <w:w w:val="100"/>
        <w:kern w:val="3"/>
        <w:position w:val="0"/>
        <w:vertAlign w:val="baseline"/>
      </w:rPr>
    </w:lvl>
    <w:lvl w:ilvl="8">
      <w:numFmt w:val="bullet"/>
      <w:lvlText w:val="•"/>
      <w:lvlJc w:val="left"/>
      <w:pPr>
        <w:ind w:left="6043" w:hanging="283"/>
      </w:pPr>
      <w:rPr>
        <w:caps w:val="0"/>
        <w:smallCaps w:val="0"/>
        <w:strike w:val="0"/>
        <w:dstrike w:val="0"/>
        <w:outline w:val="0"/>
        <w:emboss w:val="0"/>
        <w:imprint w:val="0"/>
        <w:spacing w:val="0"/>
        <w:w w:val="100"/>
        <w:kern w:val="3"/>
        <w:position w:val="0"/>
        <w:vertAlign w:val="baseline"/>
      </w:rPr>
    </w:lvl>
  </w:abstractNum>
  <w:abstractNum w:abstractNumId="29" w15:restartNumberingAfterBreak="0">
    <w:nsid w:val="5C1C6592"/>
    <w:multiLevelType w:val="hybridMultilevel"/>
    <w:tmpl w:val="CCF8D6C6"/>
    <w:lvl w:ilvl="0" w:tplc="FF9243E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5C1D193F"/>
    <w:multiLevelType w:val="multilevel"/>
    <w:tmpl w:val="5E3A7186"/>
    <w:styleLink w:val="WWNum1"/>
    <w:lvl w:ilvl="0">
      <w:numFmt w:val="bullet"/>
      <w:lvlText w:val="-"/>
      <w:lvlJc w:val="left"/>
      <w:pPr>
        <w:ind w:left="720" w:hanging="360"/>
      </w:pPr>
      <w:rPr>
        <w:rFonts w:ascii="Times New Roman" w:eastAsia="Times New Roman"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F867218"/>
    <w:multiLevelType w:val="hybridMultilevel"/>
    <w:tmpl w:val="A23695A8"/>
    <w:lvl w:ilvl="0" w:tplc="EF787998">
      <w:start w:val="3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4F4502"/>
    <w:multiLevelType w:val="multilevel"/>
    <w:tmpl w:val="31586F8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62564D2F"/>
    <w:multiLevelType w:val="hybridMultilevel"/>
    <w:tmpl w:val="382085D6"/>
    <w:lvl w:ilvl="0" w:tplc="EF787998">
      <w:start w:val="31"/>
      <w:numFmt w:val="bullet"/>
      <w:lvlText w:val="-"/>
      <w:lvlJc w:val="left"/>
      <w:pPr>
        <w:ind w:left="1429"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4" w15:restartNumberingAfterBreak="0">
    <w:nsid w:val="6687032D"/>
    <w:multiLevelType w:val="hybridMultilevel"/>
    <w:tmpl w:val="7C02E924"/>
    <w:lvl w:ilvl="0" w:tplc="E012AEC6">
      <w:start w:val="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6D95E25"/>
    <w:multiLevelType w:val="hybridMultilevel"/>
    <w:tmpl w:val="F5FA15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D071A8"/>
    <w:multiLevelType w:val="multilevel"/>
    <w:tmpl w:val="15747602"/>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4913DA9"/>
    <w:multiLevelType w:val="multilevel"/>
    <w:tmpl w:val="960CF424"/>
    <w:styleLink w:val="WWNum7"/>
    <w:lvl w:ilvl="0">
      <w:numFmt w:val="bullet"/>
      <w:lvlText w:val="•"/>
      <w:lvlJc w:val="left"/>
      <w:pPr>
        <w:ind w:left="567" w:hanging="283"/>
      </w:pPr>
      <w:rPr>
        <w:caps w:val="0"/>
        <w:smallCaps w:val="0"/>
        <w:strike w:val="0"/>
        <w:dstrike w:val="0"/>
        <w:outline w:val="0"/>
        <w:emboss w:val="0"/>
        <w:imprint w:val="0"/>
        <w:spacing w:val="0"/>
        <w:w w:val="100"/>
        <w:kern w:val="3"/>
        <w:position w:val="0"/>
        <w:vertAlign w:val="baseline"/>
      </w:rPr>
    </w:lvl>
    <w:lvl w:ilvl="1">
      <w:numFmt w:val="bullet"/>
      <w:lvlText w:val="•"/>
      <w:lvlJc w:val="left"/>
      <w:pPr>
        <w:ind w:left="1003" w:hanging="283"/>
      </w:pPr>
      <w:rPr>
        <w:caps w:val="0"/>
        <w:smallCaps w:val="0"/>
        <w:strike w:val="0"/>
        <w:dstrike w:val="0"/>
        <w:outline w:val="0"/>
        <w:emboss w:val="0"/>
        <w:imprint w:val="0"/>
        <w:spacing w:val="0"/>
        <w:w w:val="100"/>
        <w:kern w:val="3"/>
        <w:position w:val="0"/>
        <w:vertAlign w:val="baseline"/>
      </w:rPr>
    </w:lvl>
    <w:lvl w:ilvl="2">
      <w:numFmt w:val="bullet"/>
      <w:lvlText w:val="•"/>
      <w:lvlJc w:val="left"/>
      <w:pPr>
        <w:ind w:left="1723" w:hanging="283"/>
      </w:pPr>
      <w:rPr>
        <w:caps w:val="0"/>
        <w:smallCaps w:val="0"/>
        <w:strike w:val="0"/>
        <w:dstrike w:val="0"/>
        <w:outline w:val="0"/>
        <w:emboss w:val="0"/>
        <w:imprint w:val="0"/>
        <w:spacing w:val="0"/>
        <w:w w:val="100"/>
        <w:kern w:val="3"/>
        <w:position w:val="0"/>
        <w:vertAlign w:val="baseline"/>
      </w:rPr>
    </w:lvl>
    <w:lvl w:ilvl="3">
      <w:numFmt w:val="bullet"/>
      <w:lvlText w:val="•"/>
      <w:lvlJc w:val="left"/>
      <w:pPr>
        <w:ind w:left="2443" w:hanging="283"/>
      </w:pPr>
      <w:rPr>
        <w:caps w:val="0"/>
        <w:smallCaps w:val="0"/>
        <w:strike w:val="0"/>
        <w:dstrike w:val="0"/>
        <w:outline w:val="0"/>
        <w:emboss w:val="0"/>
        <w:imprint w:val="0"/>
        <w:spacing w:val="0"/>
        <w:w w:val="100"/>
        <w:kern w:val="3"/>
        <w:position w:val="0"/>
        <w:vertAlign w:val="baseline"/>
      </w:rPr>
    </w:lvl>
    <w:lvl w:ilvl="4">
      <w:numFmt w:val="bullet"/>
      <w:lvlText w:val="•"/>
      <w:lvlJc w:val="left"/>
      <w:pPr>
        <w:ind w:left="3163" w:hanging="283"/>
      </w:pPr>
      <w:rPr>
        <w:caps w:val="0"/>
        <w:smallCaps w:val="0"/>
        <w:strike w:val="0"/>
        <w:dstrike w:val="0"/>
        <w:outline w:val="0"/>
        <w:emboss w:val="0"/>
        <w:imprint w:val="0"/>
        <w:spacing w:val="0"/>
        <w:w w:val="100"/>
        <w:kern w:val="3"/>
        <w:position w:val="0"/>
        <w:vertAlign w:val="baseline"/>
      </w:rPr>
    </w:lvl>
    <w:lvl w:ilvl="5">
      <w:numFmt w:val="bullet"/>
      <w:lvlText w:val="•"/>
      <w:lvlJc w:val="left"/>
      <w:pPr>
        <w:ind w:left="3883" w:hanging="283"/>
      </w:pPr>
      <w:rPr>
        <w:caps w:val="0"/>
        <w:smallCaps w:val="0"/>
        <w:strike w:val="0"/>
        <w:dstrike w:val="0"/>
        <w:outline w:val="0"/>
        <w:emboss w:val="0"/>
        <w:imprint w:val="0"/>
        <w:spacing w:val="0"/>
        <w:w w:val="100"/>
        <w:kern w:val="3"/>
        <w:position w:val="0"/>
        <w:vertAlign w:val="baseline"/>
      </w:rPr>
    </w:lvl>
    <w:lvl w:ilvl="6">
      <w:numFmt w:val="bullet"/>
      <w:lvlText w:val="•"/>
      <w:lvlJc w:val="left"/>
      <w:pPr>
        <w:ind w:left="4603" w:hanging="283"/>
      </w:pPr>
      <w:rPr>
        <w:caps w:val="0"/>
        <w:smallCaps w:val="0"/>
        <w:strike w:val="0"/>
        <w:dstrike w:val="0"/>
        <w:outline w:val="0"/>
        <w:emboss w:val="0"/>
        <w:imprint w:val="0"/>
        <w:spacing w:val="0"/>
        <w:w w:val="100"/>
        <w:kern w:val="3"/>
        <w:position w:val="0"/>
        <w:vertAlign w:val="baseline"/>
      </w:rPr>
    </w:lvl>
    <w:lvl w:ilvl="7">
      <w:numFmt w:val="bullet"/>
      <w:lvlText w:val="•"/>
      <w:lvlJc w:val="left"/>
      <w:pPr>
        <w:ind w:left="5323" w:hanging="283"/>
      </w:pPr>
      <w:rPr>
        <w:caps w:val="0"/>
        <w:smallCaps w:val="0"/>
        <w:strike w:val="0"/>
        <w:dstrike w:val="0"/>
        <w:outline w:val="0"/>
        <w:emboss w:val="0"/>
        <w:imprint w:val="0"/>
        <w:spacing w:val="0"/>
        <w:w w:val="100"/>
        <w:kern w:val="3"/>
        <w:position w:val="0"/>
        <w:vertAlign w:val="baseline"/>
      </w:rPr>
    </w:lvl>
    <w:lvl w:ilvl="8">
      <w:numFmt w:val="bullet"/>
      <w:lvlText w:val="•"/>
      <w:lvlJc w:val="left"/>
      <w:pPr>
        <w:ind w:left="6043" w:hanging="283"/>
      </w:pPr>
      <w:rPr>
        <w:caps w:val="0"/>
        <w:smallCaps w:val="0"/>
        <w:strike w:val="0"/>
        <w:dstrike w:val="0"/>
        <w:outline w:val="0"/>
        <w:emboss w:val="0"/>
        <w:imprint w:val="0"/>
        <w:spacing w:val="0"/>
        <w:w w:val="100"/>
        <w:kern w:val="3"/>
        <w:position w:val="0"/>
        <w:vertAlign w:val="baseline"/>
      </w:rPr>
    </w:lvl>
  </w:abstractNum>
  <w:abstractNum w:abstractNumId="38" w15:restartNumberingAfterBreak="0">
    <w:nsid w:val="75756E0D"/>
    <w:multiLevelType w:val="hybridMultilevel"/>
    <w:tmpl w:val="7E227FEE"/>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9" w15:restartNumberingAfterBreak="0">
    <w:nsid w:val="7687686C"/>
    <w:multiLevelType w:val="hybridMultilevel"/>
    <w:tmpl w:val="96ACE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702312"/>
    <w:multiLevelType w:val="hybridMultilevel"/>
    <w:tmpl w:val="4434071E"/>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1" w15:restartNumberingAfterBreak="0">
    <w:nsid w:val="7A5E2BA9"/>
    <w:multiLevelType w:val="hybridMultilevel"/>
    <w:tmpl w:val="5B4609EC"/>
    <w:lvl w:ilvl="0" w:tplc="040C000B">
      <w:start w:val="1"/>
      <w:numFmt w:val="bullet"/>
      <w:lvlText w:val=""/>
      <w:lvlJc w:val="left"/>
      <w:pPr>
        <w:ind w:left="2130" w:hanging="360"/>
      </w:pPr>
      <w:rPr>
        <w:rFonts w:ascii="Wingdings" w:hAnsi="Wingdings"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num w:numId="1" w16cid:durableId="254748917">
    <w:abstractNumId w:val="30"/>
  </w:num>
  <w:num w:numId="2" w16cid:durableId="1745296056">
    <w:abstractNumId w:val="27"/>
  </w:num>
  <w:num w:numId="3" w16cid:durableId="1587348950">
    <w:abstractNumId w:val="4"/>
  </w:num>
  <w:num w:numId="4" w16cid:durableId="1595088633">
    <w:abstractNumId w:val="10"/>
  </w:num>
  <w:num w:numId="5" w16cid:durableId="1336421722">
    <w:abstractNumId w:val="11"/>
  </w:num>
  <w:num w:numId="6" w16cid:durableId="1623800585">
    <w:abstractNumId w:val="23"/>
  </w:num>
  <w:num w:numId="7" w16cid:durableId="60642074">
    <w:abstractNumId w:val="37"/>
  </w:num>
  <w:num w:numId="8" w16cid:durableId="852190810">
    <w:abstractNumId w:val="28"/>
  </w:num>
  <w:num w:numId="9" w16cid:durableId="423303944">
    <w:abstractNumId w:val="3"/>
  </w:num>
  <w:num w:numId="10" w16cid:durableId="2091927944">
    <w:abstractNumId w:val="0"/>
  </w:num>
  <w:num w:numId="11" w16cid:durableId="586571346">
    <w:abstractNumId w:val="9"/>
  </w:num>
  <w:num w:numId="12" w16cid:durableId="669334597">
    <w:abstractNumId w:val="12"/>
  </w:num>
  <w:num w:numId="13" w16cid:durableId="2140680114">
    <w:abstractNumId w:val="36"/>
  </w:num>
  <w:num w:numId="14" w16cid:durableId="1841389454">
    <w:abstractNumId w:val="22"/>
  </w:num>
  <w:num w:numId="15" w16cid:durableId="640959954">
    <w:abstractNumId w:val="7"/>
  </w:num>
  <w:num w:numId="16" w16cid:durableId="1422487216">
    <w:abstractNumId w:val="21"/>
  </w:num>
  <w:num w:numId="17" w16cid:durableId="1806317776">
    <w:abstractNumId w:val="36"/>
  </w:num>
  <w:num w:numId="18" w16cid:durableId="618873014">
    <w:abstractNumId w:val="22"/>
  </w:num>
  <w:num w:numId="19" w16cid:durableId="551061">
    <w:abstractNumId w:val="7"/>
  </w:num>
  <w:num w:numId="20" w16cid:durableId="1180893722">
    <w:abstractNumId w:val="21"/>
  </w:num>
  <w:num w:numId="21" w16cid:durableId="354045237">
    <w:abstractNumId w:val="9"/>
  </w:num>
  <w:num w:numId="22" w16cid:durableId="141235657">
    <w:abstractNumId w:val="39"/>
  </w:num>
  <w:num w:numId="23" w16cid:durableId="118500539">
    <w:abstractNumId w:val="14"/>
  </w:num>
  <w:num w:numId="24" w16cid:durableId="1305157117">
    <w:abstractNumId w:val="15"/>
  </w:num>
  <w:num w:numId="25" w16cid:durableId="153884915">
    <w:abstractNumId w:val="35"/>
  </w:num>
  <w:num w:numId="26" w16cid:durableId="1186677425">
    <w:abstractNumId w:val="13"/>
  </w:num>
  <w:num w:numId="27" w16cid:durableId="1616524279">
    <w:abstractNumId w:val="24"/>
  </w:num>
  <w:num w:numId="28" w16cid:durableId="1616206578">
    <w:abstractNumId w:val="5"/>
  </w:num>
  <w:num w:numId="29" w16cid:durableId="1691486338">
    <w:abstractNumId w:val="26"/>
  </w:num>
  <w:num w:numId="30" w16cid:durableId="368921835">
    <w:abstractNumId w:val="19"/>
  </w:num>
  <w:num w:numId="31" w16cid:durableId="761145927">
    <w:abstractNumId w:val="2"/>
  </w:num>
  <w:num w:numId="32" w16cid:durableId="1286502605">
    <w:abstractNumId w:val="32"/>
  </w:num>
  <w:num w:numId="33" w16cid:durableId="308946883">
    <w:abstractNumId w:val="6"/>
  </w:num>
  <w:num w:numId="34" w16cid:durableId="336614838">
    <w:abstractNumId w:val="34"/>
  </w:num>
  <w:num w:numId="35" w16cid:durableId="1536189444">
    <w:abstractNumId w:val="17"/>
  </w:num>
  <w:num w:numId="36" w16cid:durableId="941454538">
    <w:abstractNumId w:val="25"/>
  </w:num>
  <w:num w:numId="37" w16cid:durableId="17582205">
    <w:abstractNumId w:val="29"/>
  </w:num>
  <w:num w:numId="38" w16cid:durableId="2073769708">
    <w:abstractNumId w:val="20"/>
  </w:num>
  <w:num w:numId="39" w16cid:durableId="238369637">
    <w:abstractNumId w:val="18"/>
  </w:num>
  <w:num w:numId="40" w16cid:durableId="532422939">
    <w:abstractNumId w:val="40"/>
  </w:num>
  <w:num w:numId="41" w16cid:durableId="402260769">
    <w:abstractNumId w:val="41"/>
  </w:num>
  <w:num w:numId="42" w16cid:durableId="143547713">
    <w:abstractNumId w:val="31"/>
  </w:num>
  <w:num w:numId="43" w16cid:durableId="1758749705">
    <w:abstractNumId w:val="16"/>
  </w:num>
  <w:num w:numId="44" w16cid:durableId="1002665823">
    <w:abstractNumId w:val="33"/>
  </w:num>
  <w:num w:numId="45" w16cid:durableId="1527059929">
    <w:abstractNumId w:val="8"/>
  </w:num>
  <w:num w:numId="46" w16cid:durableId="636421587">
    <w:abstractNumId w:val="1"/>
  </w:num>
  <w:num w:numId="47" w16cid:durableId="21389131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139"/>
    <w:rsid w:val="00071EE3"/>
    <w:rsid w:val="00076F0E"/>
    <w:rsid w:val="0009797D"/>
    <w:rsid w:val="000A3EEB"/>
    <w:rsid w:val="000D4592"/>
    <w:rsid w:val="00101954"/>
    <w:rsid w:val="00146395"/>
    <w:rsid w:val="00183518"/>
    <w:rsid w:val="00187139"/>
    <w:rsid w:val="0019459E"/>
    <w:rsid w:val="00197A06"/>
    <w:rsid w:val="001A5897"/>
    <w:rsid w:val="001C7462"/>
    <w:rsid w:val="002135F0"/>
    <w:rsid w:val="002238E8"/>
    <w:rsid w:val="00254207"/>
    <w:rsid w:val="0025480E"/>
    <w:rsid w:val="002819BA"/>
    <w:rsid w:val="00297AC0"/>
    <w:rsid w:val="002F7570"/>
    <w:rsid w:val="00304C14"/>
    <w:rsid w:val="00322472"/>
    <w:rsid w:val="00324235"/>
    <w:rsid w:val="0034321A"/>
    <w:rsid w:val="00344B71"/>
    <w:rsid w:val="0039623F"/>
    <w:rsid w:val="004013BF"/>
    <w:rsid w:val="004356A1"/>
    <w:rsid w:val="004A7542"/>
    <w:rsid w:val="004C0F59"/>
    <w:rsid w:val="004D311A"/>
    <w:rsid w:val="004F1FBF"/>
    <w:rsid w:val="00503399"/>
    <w:rsid w:val="00512B92"/>
    <w:rsid w:val="0052240C"/>
    <w:rsid w:val="00527E20"/>
    <w:rsid w:val="00532824"/>
    <w:rsid w:val="005428AB"/>
    <w:rsid w:val="00550C8C"/>
    <w:rsid w:val="00571A04"/>
    <w:rsid w:val="005857EA"/>
    <w:rsid w:val="00597F1E"/>
    <w:rsid w:val="005B21A7"/>
    <w:rsid w:val="005D7312"/>
    <w:rsid w:val="005E05BB"/>
    <w:rsid w:val="005E4952"/>
    <w:rsid w:val="005E70DF"/>
    <w:rsid w:val="005F2C4C"/>
    <w:rsid w:val="005F7689"/>
    <w:rsid w:val="005F7DDB"/>
    <w:rsid w:val="0063702D"/>
    <w:rsid w:val="0065718A"/>
    <w:rsid w:val="00692055"/>
    <w:rsid w:val="006D7D02"/>
    <w:rsid w:val="006E086F"/>
    <w:rsid w:val="006F2F3F"/>
    <w:rsid w:val="00701431"/>
    <w:rsid w:val="00727420"/>
    <w:rsid w:val="007704C9"/>
    <w:rsid w:val="007A2AAE"/>
    <w:rsid w:val="007A7EF8"/>
    <w:rsid w:val="007D32AC"/>
    <w:rsid w:val="007D7DF4"/>
    <w:rsid w:val="007F2A16"/>
    <w:rsid w:val="007F2FB1"/>
    <w:rsid w:val="00801A1A"/>
    <w:rsid w:val="00805585"/>
    <w:rsid w:val="00830087"/>
    <w:rsid w:val="00841522"/>
    <w:rsid w:val="008423D8"/>
    <w:rsid w:val="00861A02"/>
    <w:rsid w:val="008655C6"/>
    <w:rsid w:val="00875E7D"/>
    <w:rsid w:val="008969F4"/>
    <w:rsid w:val="008A14B0"/>
    <w:rsid w:val="008D3E3E"/>
    <w:rsid w:val="008E398A"/>
    <w:rsid w:val="008F3B30"/>
    <w:rsid w:val="009015D6"/>
    <w:rsid w:val="009414A8"/>
    <w:rsid w:val="00972506"/>
    <w:rsid w:val="00974E23"/>
    <w:rsid w:val="009A5AEB"/>
    <w:rsid w:val="009E377C"/>
    <w:rsid w:val="009F4295"/>
    <w:rsid w:val="00A15999"/>
    <w:rsid w:val="00A21F82"/>
    <w:rsid w:val="00A345BC"/>
    <w:rsid w:val="00A718E1"/>
    <w:rsid w:val="00A84DC5"/>
    <w:rsid w:val="00AA2FC3"/>
    <w:rsid w:val="00AD1FE6"/>
    <w:rsid w:val="00AE67CD"/>
    <w:rsid w:val="00AF72C1"/>
    <w:rsid w:val="00B01584"/>
    <w:rsid w:val="00B36FEC"/>
    <w:rsid w:val="00B70A89"/>
    <w:rsid w:val="00B71976"/>
    <w:rsid w:val="00B71F79"/>
    <w:rsid w:val="00B82A15"/>
    <w:rsid w:val="00BB39EF"/>
    <w:rsid w:val="00BE328D"/>
    <w:rsid w:val="00C05B27"/>
    <w:rsid w:val="00C15006"/>
    <w:rsid w:val="00C40C62"/>
    <w:rsid w:val="00C51BFC"/>
    <w:rsid w:val="00C51EE3"/>
    <w:rsid w:val="00C61600"/>
    <w:rsid w:val="00C664A9"/>
    <w:rsid w:val="00C9261A"/>
    <w:rsid w:val="00CA0DFB"/>
    <w:rsid w:val="00CA5127"/>
    <w:rsid w:val="00CF607E"/>
    <w:rsid w:val="00D02425"/>
    <w:rsid w:val="00D15054"/>
    <w:rsid w:val="00D361DF"/>
    <w:rsid w:val="00D60A73"/>
    <w:rsid w:val="00D83875"/>
    <w:rsid w:val="00D850F9"/>
    <w:rsid w:val="00DA136B"/>
    <w:rsid w:val="00DF6DFF"/>
    <w:rsid w:val="00E43B90"/>
    <w:rsid w:val="00E94CC1"/>
    <w:rsid w:val="00EB3207"/>
    <w:rsid w:val="00EB51FB"/>
    <w:rsid w:val="00EC3E04"/>
    <w:rsid w:val="00EE75B5"/>
    <w:rsid w:val="00F270E1"/>
    <w:rsid w:val="00F43743"/>
    <w:rsid w:val="00F4607E"/>
    <w:rsid w:val="00F53C93"/>
    <w:rsid w:val="00F86551"/>
    <w:rsid w:val="00F93030"/>
    <w:rsid w:val="00F9640E"/>
    <w:rsid w:val="00FB125F"/>
    <w:rsid w:val="00FB2473"/>
    <w:rsid w:val="00FD6D81"/>
    <w:rsid w:val="00FF14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916E"/>
  <w15:docId w15:val="{C57CA09B-5EC2-4624-8975-632904B6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fr-FR" w:eastAsia="fr-FR"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itre1">
    <w:name w:val="heading 1"/>
    <w:basedOn w:val="Heading"/>
    <w:next w:val="Textbody"/>
    <w:pPr>
      <w:keepLines/>
      <w:spacing w:after="0"/>
      <w:ind w:left="10" w:hanging="10"/>
      <w:outlineLvl w:val="0"/>
    </w:pPr>
    <w:rPr>
      <w:rFonts w:ascii="Times New Roman" w:eastAsia="Times New Roman" w:hAnsi="Times New Roman" w:cs="Times New Roman"/>
      <w:b/>
      <w:color w:val="000000"/>
      <w:sz w:val="24"/>
      <w:u w:val="single" w:color="000000"/>
    </w:rPr>
  </w:style>
  <w:style w:type="paragraph" w:styleId="Titre2">
    <w:name w:val="heading 2"/>
    <w:basedOn w:val="Heading"/>
    <w:next w:val="Textbody"/>
    <w:pPr>
      <w:keepLines/>
      <w:spacing w:after="0"/>
      <w:ind w:left="10" w:hanging="10"/>
      <w:outlineLvl w:val="1"/>
    </w:pPr>
    <w:rPr>
      <w:rFonts w:ascii="Times New Roman" w:eastAsia="Times New Roman" w:hAnsi="Times New Roman" w:cs="Times New Roman"/>
      <w:b/>
      <w:color w:val="000000"/>
      <w:sz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0" w:line="240" w:lineRule="auto"/>
      <w:jc w:val="both"/>
    </w:pPr>
    <w:rPr>
      <w:rFonts w:ascii="Gill Sans MT" w:eastAsia="Times New Roman" w:hAnsi="Gill Sans MT" w:cs="Times New Roman"/>
      <w:szCs w:val="20"/>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40" w:line="288" w:lineRule="auto"/>
      <w:jc w:val="left"/>
    </w:pPr>
    <w:rPr>
      <w:rFonts w:ascii="Liberation Serif" w:eastAsia="SimSun" w:hAnsi="Liberation Serif" w:cs="Arial"/>
      <w:color w:val="00000A"/>
      <w:sz w:val="24"/>
      <w:szCs w:val="24"/>
      <w:lang w:eastAsia="zh-CN" w:bidi="hi-IN"/>
    </w:rPr>
  </w:style>
  <w:style w:type="paragraph" w:styleId="Liste">
    <w:name w:val="List"/>
    <w:basedOn w:val="Textbody"/>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Paragraphedeliste">
    <w:name w:val="List Paragraph"/>
    <w:aliases w:val="Listes,texte liste"/>
    <w:basedOn w:val="Standard"/>
    <w:uiPriority w:val="34"/>
    <w:qFormat/>
    <w:pPr>
      <w:ind w:left="720"/>
    </w:pPr>
  </w:style>
  <w:style w:type="paragraph" w:customStyle="1" w:styleId="VuConsidrant">
    <w:name w:val="Vu.Considérant"/>
    <w:basedOn w:val="Standard"/>
    <w:pPr>
      <w:spacing w:after="140"/>
    </w:pPr>
    <w:rPr>
      <w:rFonts w:ascii="Arial" w:hAnsi="Arial" w:cs="Arial"/>
      <w:color w:val="00000A"/>
      <w:sz w:val="20"/>
    </w:rPr>
  </w:style>
  <w:style w:type="paragraph" w:styleId="NormalWeb">
    <w:name w:val="Normal (Web)"/>
    <w:basedOn w:val="Standard"/>
    <w:pPr>
      <w:spacing w:before="100" w:after="100"/>
    </w:pPr>
    <w:rPr>
      <w:rFonts w:ascii="Times New Roman" w:hAnsi="Times New Roman"/>
      <w:color w:val="00000A"/>
      <w:sz w:val="24"/>
      <w:szCs w:val="24"/>
    </w:rPr>
  </w:style>
  <w:style w:type="paragraph" w:customStyle="1" w:styleId="Default">
    <w:name w:val="Default"/>
    <w:pPr>
      <w:widowControl/>
      <w:suppressAutoHyphens/>
      <w:spacing w:after="0" w:line="240" w:lineRule="auto"/>
    </w:pPr>
    <w:rPr>
      <w:rFonts w:ascii="Arial" w:hAnsi="Arial" w:cs="Arial"/>
      <w:color w:val="000000"/>
      <w:sz w:val="24"/>
      <w:szCs w:val="24"/>
      <w:lang w:eastAsia="en-US"/>
    </w:rPr>
  </w:style>
  <w:style w:type="paragraph" w:customStyle="1" w:styleId="Aucunstyledeparagraphe">
    <w:name w:val="[Aucun style de paragraphe]"/>
    <w:pPr>
      <w:suppressAutoHyphens/>
      <w:spacing w:after="0" w:line="288" w:lineRule="auto"/>
    </w:pPr>
    <w:rPr>
      <w:rFonts w:ascii="MinionPro-Regular" w:eastAsia="MS Mincho" w:hAnsi="MinionPro-Regular" w:cs="MinionPro-Regular"/>
      <w:color w:val="000000"/>
      <w:sz w:val="24"/>
      <w:szCs w:val="24"/>
    </w:rPr>
  </w:style>
  <w:style w:type="paragraph" w:customStyle="1" w:styleId="msonormalooeditoreditor2sandboxooeditoreditor1sandbox">
    <w:name w:val="msonormal_oo_editor_editor_2_sandbox_oo_editor_editor_1_sandbox"/>
    <w:basedOn w:val="Standard"/>
    <w:pPr>
      <w:spacing w:before="100" w:after="100"/>
    </w:pPr>
    <w:rPr>
      <w:color w:val="00000A"/>
    </w:rPr>
  </w:style>
  <w:style w:type="paragraph" w:styleId="Sansinterligne">
    <w:name w:val="No Spacing"/>
    <w:pPr>
      <w:widowControl/>
      <w:suppressAutoHyphens/>
      <w:spacing w:after="0" w:line="240" w:lineRule="auto"/>
    </w:pPr>
    <w:rPr>
      <w:rFonts w:cs="Calibri"/>
      <w:lang w:eastAsia="en-US"/>
    </w:rPr>
  </w:style>
  <w:style w:type="paragraph" w:customStyle="1" w:styleId="Corpsdetexte31">
    <w:name w:val="Corps de texte 31"/>
    <w:basedOn w:val="Standard"/>
    <w:pPr>
      <w:spacing w:after="120"/>
    </w:pPr>
    <w:rPr>
      <w:rFonts w:ascii="Times New Roman" w:hAnsi="Times New Roman"/>
      <w:color w:val="00000A"/>
      <w:sz w:val="16"/>
      <w:szCs w:val="16"/>
      <w:lang w:eastAsia="ar-SA"/>
    </w:rPr>
  </w:style>
  <w:style w:type="paragraph" w:styleId="Textedebulles">
    <w:name w:val="Balloon Text"/>
    <w:basedOn w:val="Standard"/>
    <w:rPr>
      <w:rFonts w:ascii="Segoe UI" w:hAnsi="Segoe UI" w:cs="Segoe UI"/>
      <w:sz w:val="18"/>
      <w:szCs w:val="18"/>
    </w:rPr>
  </w:style>
  <w:style w:type="paragraph" w:styleId="Pieddepage">
    <w:name w:val="footer"/>
    <w:basedOn w:val="Standard"/>
    <w:pPr>
      <w:suppressLineNumbers/>
      <w:tabs>
        <w:tab w:val="center" w:pos="4680"/>
        <w:tab w:val="right" w:pos="9360"/>
      </w:tabs>
    </w:pPr>
    <w:rPr>
      <w:rFonts w:ascii="Calibri" w:hAnsi="Calibri"/>
      <w:color w:val="00000A"/>
    </w:rPr>
  </w:style>
  <w:style w:type="paragraph" w:customStyle="1" w:styleId="FreeForm">
    <w:name w:val="Free Form"/>
    <w:pPr>
      <w:widowControl/>
      <w:suppressAutoHyphens/>
      <w:spacing w:after="0" w:line="240" w:lineRule="auto"/>
    </w:pPr>
    <w:rPr>
      <w:rFonts w:ascii="Helvetica" w:eastAsia="Arial Unicode MS" w:hAnsi="Helvetica" w:cs="Arial Unicode MS"/>
      <w:color w:val="000000"/>
      <w:sz w:val="24"/>
      <w:szCs w:val="24"/>
    </w:rPr>
  </w:style>
  <w:style w:type="paragraph" w:customStyle="1" w:styleId="Corps">
    <w:name w:val="Corps"/>
    <w:pPr>
      <w:widowControl/>
      <w:suppressAutoHyphens/>
      <w:spacing w:after="0" w:line="240" w:lineRule="auto"/>
    </w:pPr>
    <w:rPr>
      <w:rFonts w:ascii="Helvetica" w:eastAsia="Arial Unicode MS" w:hAnsi="Helvetica" w:cs="Arial Unicode MS"/>
      <w:color w:val="000000"/>
      <w:sz w:val="24"/>
      <w:szCs w:val="24"/>
    </w:rPr>
  </w:style>
  <w:style w:type="paragraph" w:styleId="En-tte">
    <w:name w:val="header"/>
    <w:basedOn w:val="Standard"/>
    <w:pPr>
      <w:suppressLineNumbers/>
      <w:tabs>
        <w:tab w:val="center" w:pos="4819"/>
        <w:tab w:val="right" w:pos="9638"/>
      </w:tabs>
    </w:pPr>
  </w:style>
  <w:style w:type="character" w:customStyle="1" w:styleId="Titre1Car">
    <w:name w:val="Titre 1 Car"/>
    <w:rPr>
      <w:rFonts w:ascii="Times New Roman" w:eastAsia="Times New Roman" w:hAnsi="Times New Roman" w:cs="Times New Roman"/>
      <w:b/>
      <w:color w:val="000000"/>
      <w:sz w:val="24"/>
      <w:u w:val="single" w:color="000000"/>
    </w:rPr>
  </w:style>
  <w:style w:type="character" w:customStyle="1" w:styleId="Titre2Car">
    <w:name w:val="Titre 2 Car"/>
    <w:rPr>
      <w:rFonts w:ascii="Times New Roman" w:eastAsia="Times New Roman" w:hAnsi="Times New Roman" w:cs="Times New Roman"/>
      <w:b/>
      <w:color w:val="000000"/>
      <w:sz w:val="24"/>
      <w:u w:val="single" w:color="000000"/>
    </w:rPr>
  </w:style>
  <w:style w:type="character" w:customStyle="1" w:styleId="ParagraphedelisteCar">
    <w:name w:val="Paragraphe de liste Car"/>
    <w:aliases w:val="Listes Car,texte liste Car"/>
    <w:uiPriority w:val="34"/>
    <w:qFormat/>
    <w:rPr>
      <w:rFonts w:ascii="Calibri" w:eastAsia="Calibri" w:hAnsi="Calibri" w:cs="Calibri"/>
      <w:color w:val="000000"/>
    </w:rPr>
  </w:style>
  <w:style w:type="character" w:customStyle="1" w:styleId="CorpsdetexteCar">
    <w:name w:val="Corps de texte Car"/>
    <w:basedOn w:val="Policepardfaut"/>
    <w:rPr>
      <w:rFonts w:ascii="Times New Roman" w:eastAsia="Times New Roman" w:hAnsi="Times New Roman" w:cs="Times New Roman"/>
      <w:sz w:val="24"/>
      <w:szCs w:val="24"/>
    </w:rPr>
  </w:style>
  <w:style w:type="character" w:customStyle="1" w:styleId="purple">
    <w:name w:val="purple"/>
    <w:basedOn w:val="Policepardfaut"/>
  </w:style>
  <w:style w:type="character" w:customStyle="1" w:styleId="Internetlink">
    <w:name w:val="Internet link"/>
    <w:basedOn w:val="Policepardfaut"/>
    <w:rPr>
      <w:color w:val="0563C1"/>
      <w:u w:val="single"/>
    </w:rPr>
  </w:style>
  <w:style w:type="character" w:customStyle="1" w:styleId="NormalCharacter">
    <w:name w:val="Normal Character"/>
    <w:rPr>
      <w:rFonts w:cs="Arial"/>
      <w:color w:val="000000"/>
      <w:sz w:val="22"/>
      <w:szCs w:val="22"/>
    </w:rPr>
  </w:style>
  <w:style w:type="character" w:customStyle="1" w:styleId="TextedebullesCar">
    <w:name w:val="Texte de bulles Car"/>
    <w:basedOn w:val="Policepardfaut"/>
    <w:rPr>
      <w:rFonts w:ascii="Segoe UI" w:eastAsia="Calibri" w:hAnsi="Segoe UI" w:cs="Segoe UI"/>
      <w:color w:val="000000"/>
      <w:sz w:val="18"/>
      <w:szCs w:val="18"/>
    </w:rPr>
  </w:style>
  <w:style w:type="character" w:customStyle="1" w:styleId="PieddepageCar">
    <w:name w:val="Pied de page Car"/>
    <w:basedOn w:val="Policepardfaut"/>
    <w:rPr>
      <w:rFonts w:cs="Times New Roman"/>
    </w:rPr>
  </w:style>
  <w:style w:type="character" w:customStyle="1" w:styleId="Aucun">
    <w:name w:val="Aucun"/>
    <w:rPr>
      <w:lang w:val="fr-FR"/>
    </w:rPr>
  </w:style>
  <w:style w:type="character" w:customStyle="1" w:styleId="None">
    <w:name w:val="None"/>
    <w:rPr>
      <w:lang w:val="fr-FR"/>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istLabel3">
    <w:name w:val="ListLabel 3"/>
    <w:rPr>
      <w:rFonts w:eastAsia="Times New Roman" w:cs="Calibri"/>
    </w:rPr>
  </w:style>
  <w:style w:type="character" w:customStyle="1" w:styleId="ListLabel4">
    <w:name w:val="ListLabel 4"/>
    <w:rPr>
      <w:rFonts w:eastAsia="Times New Roman" w:cs="Times New Roman"/>
    </w:rPr>
  </w:style>
  <w:style w:type="character" w:customStyle="1" w:styleId="ListLabel5">
    <w:name w:val="ListLabel 5"/>
    <w:rPr>
      <w:caps w:val="0"/>
      <w:smallCaps w:val="0"/>
      <w:strike w:val="0"/>
      <w:dstrike w:val="0"/>
      <w:outline w:val="0"/>
      <w:emboss w:val="0"/>
      <w:imprint w:val="0"/>
      <w:spacing w:val="0"/>
      <w:w w:val="100"/>
      <w:kern w:val="3"/>
      <w:position w:val="0"/>
      <w:vertAlign w:val="baseline"/>
    </w:rPr>
  </w:style>
  <w:style w:type="character" w:customStyle="1" w:styleId="ListLabel6">
    <w:name w:val="ListLabel 6"/>
    <w:rPr>
      <w:rFonts w:eastAsia="Arial Unicode MS" w:cs="Arial Unicode MS"/>
    </w:rPr>
  </w:style>
  <w:style w:type="character" w:customStyle="1" w:styleId="ListLabel7">
    <w:name w:val="ListLabel 7"/>
    <w:rPr>
      <w:rFonts w:eastAsia="Calibri" w:cs="Times New Roman"/>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character" w:styleId="Lienhypertexte">
    <w:name w:val="Hyperlink"/>
    <w:rsid w:val="005E70DF"/>
    <w:rPr>
      <w:u w:val="single"/>
    </w:rPr>
  </w:style>
  <w:style w:type="paragraph" w:customStyle="1" w:styleId="LO-Normal">
    <w:name w:val="LO-Normal"/>
    <w:qFormat/>
    <w:rsid w:val="005E70DF"/>
    <w:pPr>
      <w:widowControl/>
      <w:suppressAutoHyphens/>
      <w:autoSpaceDN/>
      <w:spacing w:after="0" w:line="240" w:lineRule="auto"/>
      <w:textAlignment w:val="auto"/>
    </w:pPr>
    <w:rPr>
      <w:rFonts w:ascii="Liberation Serif" w:eastAsia="NSimSun" w:hAnsi="Liberation Serif" w:cs="Arial"/>
      <w:kern w:val="2"/>
      <w:sz w:val="24"/>
      <w:szCs w:val="24"/>
      <w:lang w:eastAsia="zh-CN" w:bidi="hi-IN"/>
    </w:rPr>
  </w:style>
  <w:style w:type="table" w:styleId="Grilledutableau">
    <w:name w:val="Table Grid"/>
    <w:basedOn w:val="TableauNormal"/>
    <w:uiPriority w:val="39"/>
    <w:rsid w:val="00801A1A"/>
    <w:pPr>
      <w:widowControl/>
      <w:autoSpaceDN/>
      <w:spacing w:after="0" w:line="240" w:lineRule="auto"/>
      <w:textAlignment w:val="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91859">
      <w:bodyDiv w:val="1"/>
      <w:marLeft w:val="0"/>
      <w:marRight w:val="0"/>
      <w:marTop w:val="0"/>
      <w:marBottom w:val="0"/>
      <w:divBdr>
        <w:top w:val="none" w:sz="0" w:space="0" w:color="auto"/>
        <w:left w:val="none" w:sz="0" w:space="0" w:color="auto"/>
        <w:bottom w:val="none" w:sz="0" w:space="0" w:color="auto"/>
        <w:right w:val="none" w:sz="0" w:space="0" w:color="auto"/>
      </w:divBdr>
    </w:div>
    <w:div w:id="789513660">
      <w:bodyDiv w:val="1"/>
      <w:marLeft w:val="0"/>
      <w:marRight w:val="0"/>
      <w:marTop w:val="0"/>
      <w:marBottom w:val="0"/>
      <w:divBdr>
        <w:top w:val="none" w:sz="0" w:space="0" w:color="auto"/>
        <w:left w:val="none" w:sz="0" w:space="0" w:color="auto"/>
        <w:bottom w:val="none" w:sz="0" w:space="0" w:color="auto"/>
        <w:right w:val="none" w:sz="0" w:space="0" w:color="auto"/>
      </w:divBdr>
    </w:div>
    <w:div w:id="959650843">
      <w:bodyDiv w:val="1"/>
      <w:marLeft w:val="0"/>
      <w:marRight w:val="0"/>
      <w:marTop w:val="0"/>
      <w:marBottom w:val="0"/>
      <w:divBdr>
        <w:top w:val="none" w:sz="0" w:space="0" w:color="auto"/>
        <w:left w:val="none" w:sz="0" w:space="0" w:color="auto"/>
        <w:bottom w:val="none" w:sz="0" w:space="0" w:color="auto"/>
        <w:right w:val="none" w:sz="0" w:space="0" w:color="auto"/>
      </w:divBdr>
    </w:div>
    <w:div w:id="1075317664">
      <w:bodyDiv w:val="1"/>
      <w:marLeft w:val="0"/>
      <w:marRight w:val="0"/>
      <w:marTop w:val="0"/>
      <w:marBottom w:val="0"/>
      <w:divBdr>
        <w:top w:val="none" w:sz="0" w:space="0" w:color="auto"/>
        <w:left w:val="none" w:sz="0" w:space="0" w:color="auto"/>
        <w:bottom w:val="none" w:sz="0" w:space="0" w:color="auto"/>
        <w:right w:val="none" w:sz="0" w:space="0" w:color="auto"/>
      </w:divBdr>
    </w:div>
    <w:div w:id="1153832259">
      <w:bodyDiv w:val="1"/>
      <w:marLeft w:val="0"/>
      <w:marRight w:val="0"/>
      <w:marTop w:val="0"/>
      <w:marBottom w:val="0"/>
      <w:divBdr>
        <w:top w:val="none" w:sz="0" w:space="0" w:color="auto"/>
        <w:left w:val="none" w:sz="0" w:space="0" w:color="auto"/>
        <w:bottom w:val="none" w:sz="0" w:space="0" w:color="auto"/>
        <w:right w:val="none" w:sz="0" w:space="0" w:color="auto"/>
      </w:divBdr>
    </w:div>
    <w:div w:id="1248079238">
      <w:bodyDiv w:val="1"/>
      <w:marLeft w:val="0"/>
      <w:marRight w:val="0"/>
      <w:marTop w:val="0"/>
      <w:marBottom w:val="0"/>
      <w:divBdr>
        <w:top w:val="none" w:sz="0" w:space="0" w:color="auto"/>
        <w:left w:val="none" w:sz="0" w:space="0" w:color="auto"/>
        <w:bottom w:val="none" w:sz="0" w:space="0" w:color="auto"/>
        <w:right w:val="none" w:sz="0" w:space="0" w:color="auto"/>
      </w:divBdr>
    </w:div>
    <w:div w:id="1377924966">
      <w:bodyDiv w:val="1"/>
      <w:marLeft w:val="0"/>
      <w:marRight w:val="0"/>
      <w:marTop w:val="0"/>
      <w:marBottom w:val="0"/>
      <w:divBdr>
        <w:top w:val="none" w:sz="0" w:space="0" w:color="auto"/>
        <w:left w:val="none" w:sz="0" w:space="0" w:color="auto"/>
        <w:bottom w:val="none" w:sz="0" w:space="0" w:color="auto"/>
        <w:right w:val="none" w:sz="0" w:space="0" w:color="auto"/>
      </w:divBdr>
    </w:div>
    <w:div w:id="1380208634">
      <w:bodyDiv w:val="1"/>
      <w:marLeft w:val="0"/>
      <w:marRight w:val="0"/>
      <w:marTop w:val="0"/>
      <w:marBottom w:val="0"/>
      <w:divBdr>
        <w:top w:val="none" w:sz="0" w:space="0" w:color="auto"/>
        <w:left w:val="none" w:sz="0" w:space="0" w:color="auto"/>
        <w:bottom w:val="none" w:sz="0" w:space="0" w:color="auto"/>
        <w:right w:val="none" w:sz="0" w:space="0" w:color="auto"/>
      </w:divBdr>
    </w:div>
    <w:div w:id="1684160325">
      <w:bodyDiv w:val="1"/>
      <w:marLeft w:val="0"/>
      <w:marRight w:val="0"/>
      <w:marTop w:val="0"/>
      <w:marBottom w:val="0"/>
      <w:divBdr>
        <w:top w:val="none" w:sz="0" w:space="0" w:color="auto"/>
        <w:left w:val="none" w:sz="0" w:space="0" w:color="auto"/>
        <w:bottom w:val="none" w:sz="0" w:space="0" w:color="auto"/>
        <w:right w:val="none" w:sz="0" w:space="0" w:color="auto"/>
      </w:divBdr>
    </w:div>
    <w:div w:id="1937126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EBCBF-90B8-4BE2-92AE-5F500EFC6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6</Pages>
  <Words>1824</Words>
  <Characters>10037</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 JOANNES</dc:creator>
  <cp:lastModifiedBy>Secretariat</cp:lastModifiedBy>
  <cp:revision>6</cp:revision>
  <cp:lastPrinted>2024-03-25T11:35:00Z</cp:lastPrinted>
  <dcterms:created xsi:type="dcterms:W3CDTF">2024-03-20T13:28:00Z</dcterms:created>
  <dcterms:modified xsi:type="dcterms:W3CDTF">2024-03-25T14:22:00Z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